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164C" w14:textId="35B30AE9" w:rsidR="003B52B4" w:rsidRPr="002455EF" w:rsidRDefault="003B52B4" w:rsidP="007B2D7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5EF">
        <w:rPr>
          <w:rFonts w:ascii="Times New Roman" w:hAnsi="Times New Roman" w:cs="Times New Roman"/>
          <w:b/>
          <w:bCs/>
          <w:sz w:val="32"/>
          <w:szCs w:val="32"/>
        </w:rPr>
        <w:t xml:space="preserve">ĐỀ CƯƠNG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GIÁO DỤC CÔNG DÂN </w:t>
      </w:r>
      <w:r w:rsidR="004D77D0">
        <w:rPr>
          <w:rFonts w:ascii="Times New Roman" w:hAnsi="Times New Roman" w:cs="Times New Roman"/>
          <w:b/>
          <w:bCs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7D42FC2" w14:textId="77777777" w:rsidR="003B52B4" w:rsidRPr="002455EF" w:rsidRDefault="003B52B4" w:rsidP="007B2D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55EF">
        <w:rPr>
          <w:rFonts w:ascii="Times New Roman" w:hAnsi="Times New Roman" w:cs="Times New Roman"/>
          <w:b/>
          <w:bCs/>
          <w:sz w:val="28"/>
          <w:szCs w:val="28"/>
        </w:rPr>
        <w:t>I. Lý thuyết</w:t>
      </w:r>
    </w:p>
    <w:p w14:paraId="62E1AD14" w14:textId="741DE6DA" w:rsidR="003B52B4" w:rsidRDefault="003B52B4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1. </w:t>
      </w:r>
      <w:r w:rsidR="004D77D0">
        <w:rPr>
          <w:rFonts w:ascii="Times New Roman" w:hAnsi="Times New Roman" w:cs="Times New Roman"/>
          <w:sz w:val="28"/>
          <w:szCs w:val="28"/>
          <w:lang w:val="en-US"/>
        </w:rPr>
        <w:t>Biểu</w:t>
      </w:r>
      <w:r w:rsidR="004D77D0">
        <w:rPr>
          <w:rFonts w:ascii="Times New Roman" w:hAnsi="Times New Roman" w:cs="Times New Roman"/>
          <w:sz w:val="28"/>
          <w:szCs w:val="28"/>
        </w:rPr>
        <w:t xml:space="preserve"> hiện, nguyên nhân và tác hại của bạo lực học đường.</w:t>
      </w:r>
    </w:p>
    <w:p w14:paraId="1990B8E9" w14:textId="500B356D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Cách ứng phó với bạo lực học đường.</w:t>
      </w:r>
    </w:p>
    <w:p w14:paraId="7237FA86" w14:textId="13D65F03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3. Ý nghĩa của quản lí tiền hiệu quả.</w:t>
      </w:r>
    </w:p>
    <w:p w14:paraId="1ADB9308" w14:textId="7B4CB6DE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4. Một số nguyên tắc quản lí tiền hiệu quả.</w:t>
      </w:r>
    </w:p>
    <w:p w14:paraId="354D32B5" w14:textId="3161DFEE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5. Khái niệm và các loại tệ nạn phổ biến.</w:t>
      </w:r>
    </w:p>
    <w:p w14:paraId="179A88D9" w14:textId="087F0718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6. Nguyên nhân và hậu quả của tệ nạn xã hội.</w:t>
      </w:r>
    </w:p>
    <w:p w14:paraId="19255C63" w14:textId="77777777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7. Trách nhiệm của học sinh trong phòng, chống tệ nạn xã hội.</w:t>
      </w:r>
    </w:p>
    <w:p w14:paraId="2471A332" w14:textId="77777777" w:rsid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8. Khái niệm và vai trò của gia đình.</w:t>
      </w:r>
    </w:p>
    <w:p w14:paraId="05BCC708" w14:textId="6D2E834C" w:rsidR="004D77D0" w:rsidRPr="004D77D0" w:rsidRDefault="004D77D0" w:rsidP="004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9. Quy định của pháp luật về quyền, nghĩa vụ giữa các thành viên trong gia đình. </w:t>
      </w:r>
    </w:p>
    <w:p w14:paraId="5DD92D9B" w14:textId="30568538" w:rsidR="003B52B4" w:rsidRDefault="003B52B4" w:rsidP="007B2D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52B4">
        <w:rPr>
          <w:rFonts w:ascii="Times New Roman" w:hAnsi="Times New Roman" w:cs="Times New Roman"/>
          <w:b/>
          <w:bCs/>
          <w:sz w:val="28"/>
          <w:szCs w:val="28"/>
        </w:rPr>
        <w:t>II. Bài tập</w:t>
      </w:r>
    </w:p>
    <w:p w14:paraId="204FC852" w14:textId="01DA92ED" w:rsidR="00A4753F" w:rsidRPr="00A4753F" w:rsidRDefault="00A4753F" w:rsidP="00A4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1: </w:t>
      </w:r>
      <w:r w:rsidRPr="00A4753F">
        <w:rPr>
          <w:rFonts w:ascii="Times New Roman" w:hAnsi="Times New Roman" w:cs="Times New Roman"/>
          <w:sz w:val="28"/>
          <w:szCs w:val="28"/>
        </w:rPr>
        <w:t>Em đồng tình hay không đồng tình với ý kiến nào sau đây? Vì sao?</w:t>
      </w:r>
    </w:p>
    <w:p w14:paraId="2FC4A8B6" w14:textId="77777777" w:rsidR="00A4753F" w:rsidRDefault="00A4753F" w:rsidP="00A47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>a) Ý kiến 1: Khi phát hiện hành vi tổ chức, môi giới mại dâm, chúng ta nên lờ đi, coi như không biết vì đây là “vấn đề tế nhị”.</w:t>
      </w:r>
    </w:p>
    <w:p w14:paraId="79EA9092" w14:textId="5FEA53B0" w:rsidR="00A4753F" w:rsidRPr="004A108E" w:rsidRDefault="00A4753F" w:rsidP="00A4753F">
      <w:pPr>
        <w:spacing w:after="0" w:line="276" w:lineRule="auto"/>
        <w:jc w:val="both"/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  <w:t>b</w:t>
      </w:r>
      <w:r w:rsidRPr="004A108E"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  <w:t>) Ý kiến 1: Tổ chức đánh bạc với quy mô nhỏ thì không vi phạm pháp luật.</w:t>
      </w:r>
    </w:p>
    <w:p w14:paraId="64E3FF41" w14:textId="0F1D607C" w:rsidR="00A4753F" w:rsidRPr="00A4753F" w:rsidRDefault="00A4753F" w:rsidP="00A4753F">
      <w:pPr>
        <w:spacing w:after="0" w:line="276" w:lineRule="auto"/>
        <w:jc w:val="both"/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  <w:t>c</w:t>
      </w:r>
      <w:r w:rsidRPr="004A108E"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  <w:t>) Ý kiến 2:  Những người có điều kiện, có tiền thì được phép sử dụng chất ma tuý.</w:t>
      </w:r>
    </w:p>
    <w:p w14:paraId="5F54AAF7" w14:textId="62F372C9" w:rsidR="004D77D0" w:rsidRDefault="00A4753F" w:rsidP="00A4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A4753F">
        <w:rPr>
          <w:rFonts w:ascii="Times New Roman" w:hAnsi="Times New Roman" w:cs="Times New Roman"/>
          <w:sz w:val="28"/>
          <w:szCs w:val="28"/>
        </w:rPr>
        <w:t>) Ý kiến 2: Phòng, chống tệ nạn xã hội là trách nhiệm riêng của lực lượng công an.</w:t>
      </w:r>
    </w:p>
    <w:p w14:paraId="66B2B97E" w14:textId="12257C0E" w:rsidR="00A4753F" w:rsidRDefault="00A4753F" w:rsidP="00A47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</w:t>
      </w:r>
    </w:p>
    <w:p w14:paraId="56E0856A" w14:textId="77777777" w:rsidR="00A4753F" w:rsidRPr="00A4753F" w:rsidRDefault="00A4753F" w:rsidP="00A47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3F">
        <w:rPr>
          <w:rFonts w:ascii="Times New Roman" w:eastAsia="Times New Roman" w:hAnsi="Times New Roman" w:cs="Times New Roman"/>
          <w:sz w:val="28"/>
          <w:szCs w:val="28"/>
        </w:rPr>
        <w:t>Đọc các tình huống sau và cho biết: nhân vật nào thực hiện đúng, nhân vật nào thực hiện không đúng quyền và nghĩa vụ giữa các thành viên trong gia đình? Giải thích vì sao?</w:t>
      </w:r>
    </w:p>
    <w:p w14:paraId="7E6B118A" w14:textId="59049377" w:rsidR="00A4753F" w:rsidRDefault="00A4753F" w:rsidP="00A47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3F">
        <w:rPr>
          <w:rFonts w:ascii="Times New Roman" w:eastAsia="Times New Roman" w:hAnsi="Times New Roman" w:cs="Times New Roman"/>
          <w:sz w:val="28"/>
          <w:szCs w:val="28"/>
        </w:rPr>
        <w:t>Tình huống 1</w:t>
      </w:r>
      <w:r w:rsidRPr="00A475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là học sinh lớp </w:t>
      </w:r>
      <w:r>
        <w:rPr>
          <w:rFonts w:ascii="Times New Roman" w:eastAsia="Times New Roman" w:hAnsi="Times New Roman" w:cs="Times New Roman"/>
          <w:sz w:val="28"/>
          <w:szCs w:val="28"/>
        </w:rPr>
        <w:t>7B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rất thích học đàn, bạn đã được bố mua đàn và tìm thầy dạy. Bố khuyến khích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học đàn nhưng luôn nhắc nhở bạn không được lơ là việc học các môn văn hoáở trên lớp. Nghe theo lời khuyên của bố,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rất chăm chỉ học tập, bạn thường xuyên được cô giáo tuyên dương trước lớp.</w:t>
      </w:r>
    </w:p>
    <w:p w14:paraId="51130420" w14:textId="0EB588A1" w:rsidR="00A4753F" w:rsidRPr="004A108E" w:rsidRDefault="00A4753F" w:rsidP="00A4753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4A108E">
        <w:rPr>
          <w:rFonts w:asciiTheme="majorHAnsi" w:hAnsiTheme="majorHAnsi" w:cstheme="majorHAnsi"/>
          <w:sz w:val="28"/>
          <w:szCs w:val="28"/>
        </w:rPr>
        <w:t xml:space="preserve">Tình huống </w:t>
      </w:r>
      <w:r>
        <w:rPr>
          <w:rFonts w:asciiTheme="majorHAnsi" w:hAnsiTheme="majorHAnsi" w:cstheme="majorHAnsi"/>
          <w:sz w:val="28"/>
          <w:szCs w:val="28"/>
        </w:rPr>
        <w:t>2</w:t>
      </w:r>
      <w:r w:rsidRPr="004A108E">
        <w:rPr>
          <w:rFonts w:asciiTheme="majorHAnsi" w:hAnsiTheme="majorHAnsi" w:cstheme="majorHAnsi"/>
          <w:sz w:val="28"/>
          <w:szCs w:val="28"/>
        </w:rPr>
        <w:t xml:space="preserve">. Được ông bà chiều chuộng, đáp ứng mọi yêu cầu nên </w:t>
      </w:r>
      <w:r>
        <w:rPr>
          <w:rFonts w:asciiTheme="majorHAnsi" w:hAnsiTheme="majorHAnsi" w:cstheme="majorHAnsi"/>
          <w:sz w:val="28"/>
          <w:szCs w:val="28"/>
        </w:rPr>
        <w:t>Thành</w:t>
      </w:r>
      <w:r w:rsidRPr="004A108E">
        <w:rPr>
          <w:rFonts w:asciiTheme="majorHAnsi" w:hAnsiTheme="majorHAnsi" w:cstheme="majorHAnsi"/>
          <w:sz w:val="28"/>
          <w:szCs w:val="28"/>
        </w:rPr>
        <w:t xml:space="preserve"> không nghe lời bố mẹ, lười học, ham chơi. Khi bố mẹ mắng, </w:t>
      </w:r>
      <w:r>
        <w:rPr>
          <w:rFonts w:asciiTheme="majorHAnsi" w:hAnsiTheme="majorHAnsi" w:cstheme="majorHAnsi"/>
          <w:sz w:val="28"/>
          <w:szCs w:val="28"/>
        </w:rPr>
        <w:t>Thành</w:t>
      </w:r>
      <w:r w:rsidRPr="004A108E">
        <w:rPr>
          <w:rFonts w:asciiTheme="majorHAnsi" w:hAnsiTheme="majorHAnsi" w:cstheme="majorHAnsi"/>
          <w:sz w:val="28"/>
          <w:szCs w:val="28"/>
        </w:rPr>
        <w:t xml:space="preserve"> tỏ ra không nghe lời vì được ông bà bênh.</w:t>
      </w:r>
    </w:p>
    <w:p w14:paraId="7ED9328D" w14:textId="445ED1C8" w:rsidR="00A4753F" w:rsidRPr="00A4753F" w:rsidRDefault="00A4753F" w:rsidP="00A4753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4A108E">
        <w:rPr>
          <w:rFonts w:asciiTheme="majorHAnsi" w:hAnsiTheme="majorHAnsi" w:cstheme="majorHAnsi"/>
          <w:sz w:val="28"/>
          <w:szCs w:val="28"/>
        </w:rPr>
        <w:t xml:space="preserve">Tình huống </w:t>
      </w:r>
      <w:r>
        <w:rPr>
          <w:rFonts w:asciiTheme="majorHAnsi" w:hAnsiTheme="majorHAnsi" w:cstheme="majorHAnsi"/>
          <w:sz w:val="28"/>
          <w:szCs w:val="28"/>
        </w:rPr>
        <w:t>3</w:t>
      </w:r>
      <w:r w:rsidRPr="004A108E">
        <w:rPr>
          <w:rFonts w:asciiTheme="majorHAnsi" w:hAnsiTheme="majorHAnsi" w:cstheme="majorHAnsi"/>
          <w:sz w:val="28"/>
          <w:szCs w:val="28"/>
        </w:rPr>
        <w:t xml:space="preserve">. Bố mẹ </w:t>
      </w:r>
      <w:r>
        <w:rPr>
          <w:rFonts w:asciiTheme="majorHAnsi" w:hAnsiTheme="majorHAnsi" w:cstheme="majorHAnsi"/>
          <w:sz w:val="28"/>
          <w:szCs w:val="28"/>
        </w:rPr>
        <w:t>Mai</w:t>
      </w:r>
      <w:r w:rsidRPr="004A108E">
        <w:rPr>
          <w:rFonts w:asciiTheme="majorHAnsi" w:hAnsiTheme="majorHAnsi" w:cstheme="majorHAnsi"/>
          <w:sz w:val="28"/>
          <w:szCs w:val="28"/>
        </w:rPr>
        <w:t xml:space="preserve"> luôn khuyến khích </w:t>
      </w:r>
      <w:r>
        <w:rPr>
          <w:rFonts w:asciiTheme="majorHAnsi" w:hAnsiTheme="majorHAnsi" w:cstheme="majorHAnsi"/>
          <w:sz w:val="28"/>
          <w:szCs w:val="28"/>
        </w:rPr>
        <w:t>Mai</w:t>
      </w:r>
      <w:r w:rsidRPr="004A108E">
        <w:rPr>
          <w:rFonts w:asciiTheme="majorHAnsi" w:hAnsiTheme="majorHAnsi" w:cstheme="majorHAnsi"/>
          <w:sz w:val="28"/>
          <w:szCs w:val="28"/>
        </w:rPr>
        <w:t xml:space="preserve"> tham gia các hoạt động tập thể của trường, lớp.</w:t>
      </w:r>
    </w:p>
    <w:p w14:paraId="6C8CD9C2" w14:textId="4B8803D8" w:rsidR="00A4753F" w:rsidRPr="00A4753F" w:rsidRDefault="00A4753F" w:rsidP="00A47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Tình huống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. Gia đình anh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và chị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hiếm muốn, kết hôn được gần 10 năm họ mới đón con đầu lòng (bạn ), do đó,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luôn được bố mẹ chiều chuộng, đáp ứng mọi yêu cầu. Dần dần,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hình thành thói quen ỷ lại, lười biếng, ham chơi, không nghe lời bố mẹ. Khi người thân nhắc nhở,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4753F">
        <w:rPr>
          <w:rFonts w:ascii="Times New Roman" w:eastAsia="Times New Roman" w:hAnsi="Times New Roman" w:cs="Times New Roman"/>
          <w:sz w:val="28"/>
          <w:szCs w:val="28"/>
        </w:rPr>
        <w:t xml:space="preserve"> tỏ ra khó chịu, không nghe lời vì được bố mẹ bênh.</w:t>
      </w:r>
    </w:p>
    <w:p w14:paraId="2CD0AC2E" w14:textId="77777777" w:rsidR="00A4753F" w:rsidRPr="004D77D0" w:rsidRDefault="00A4753F" w:rsidP="00A475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46A2B" w14:textId="35E51B0E" w:rsidR="0033112E" w:rsidRDefault="0033112E" w:rsidP="007B2D7B">
      <w:pPr>
        <w:spacing w:after="0"/>
      </w:pPr>
    </w:p>
    <w:sectPr w:rsidR="0033112E" w:rsidSect="007B2D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4ACC"/>
    <w:multiLevelType w:val="hybridMultilevel"/>
    <w:tmpl w:val="CB3C7A5A"/>
    <w:lvl w:ilvl="0" w:tplc="C6A4148E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22711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7C"/>
    <w:rsid w:val="0032677C"/>
    <w:rsid w:val="0033112E"/>
    <w:rsid w:val="003B52B4"/>
    <w:rsid w:val="004A5AE8"/>
    <w:rsid w:val="004B1195"/>
    <w:rsid w:val="004D77D0"/>
    <w:rsid w:val="007B2D7B"/>
    <w:rsid w:val="00A4753F"/>
    <w:rsid w:val="00AD6A63"/>
    <w:rsid w:val="00B4370D"/>
    <w:rsid w:val="00BF4DE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5BB98"/>
  <w15:chartTrackingRefBased/>
  <w15:docId w15:val="{DCCE61D1-9215-45A6-9B8E-E2BA076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B4"/>
  </w:style>
  <w:style w:type="paragraph" w:styleId="Heading1">
    <w:name w:val="heading 1"/>
    <w:basedOn w:val="Normal"/>
    <w:next w:val="Normal"/>
    <w:link w:val="Heading1Char"/>
    <w:uiPriority w:val="9"/>
    <w:qFormat/>
    <w:rsid w:val="00326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7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Normal (Web) Char"/>
    <w:basedOn w:val="Normal"/>
    <w:uiPriority w:val="99"/>
    <w:unhideWhenUsed/>
    <w:rsid w:val="003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Administrator</cp:lastModifiedBy>
  <cp:revision>5</cp:revision>
  <dcterms:created xsi:type="dcterms:W3CDTF">2025-03-07T14:22:00Z</dcterms:created>
  <dcterms:modified xsi:type="dcterms:W3CDTF">2025-05-03T14:38:00Z</dcterms:modified>
</cp:coreProperties>
</file>