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97FBE" w14:textId="4CD3DDF1" w:rsidR="007B6DA7" w:rsidRPr="008F08E2" w:rsidRDefault="008F08E2" w:rsidP="007B6DA7">
      <w:pPr>
        <w:shd w:val="clear" w:color="auto" w:fill="FFFFFF"/>
        <w:spacing w:after="100" w:afterAutospacing="1" w:line="240" w:lineRule="auto"/>
        <w:jc w:val="both"/>
        <w:outlineLvl w:val="1"/>
        <w:rPr>
          <w:rFonts w:ascii="Times New Roman" w:eastAsia="Times New Roman" w:hAnsi="Times New Roman" w:cs="Times New Roman"/>
          <w:color w:val="212529"/>
          <w:sz w:val="28"/>
          <w:szCs w:val="28"/>
        </w:rPr>
      </w:pPr>
      <w:bookmarkStart w:id="0" w:name="_GoBack"/>
      <w:r w:rsidRPr="008F08E2">
        <w:rPr>
          <w:rFonts w:ascii="Times New Roman" w:eastAsia="Times New Roman" w:hAnsi="Times New Roman" w:cs="Times New Roman"/>
          <w:color w:val="212529"/>
          <w:sz w:val="28"/>
          <w:szCs w:val="28"/>
        </w:rPr>
        <w:t>ĐỀ CƯƠNG ĐỊA 8</w:t>
      </w:r>
      <w:r w:rsidR="007B6DA7" w:rsidRPr="008F08E2">
        <w:rPr>
          <w:rFonts w:ascii="Times New Roman" w:eastAsia="Times New Roman" w:hAnsi="Times New Roman" w:cs="Times New Roman"/>
          <w:color w:val="212529"/>
          <w:sz w:val="28"/>
          <w:szCs w:val="28"/>
        </w:rPr>
        <w:t xml:space="preserve"> CUỐI KÌ I</w:t>
      </w:r>
    </w:p>
    <w:p w14:paraId="58E0B213" w14:textId="77777777" w:rsidR="008F08E2" w:rsidRPr="008F08E2" w:rsidRDefault="008F08E2" w:rsidP="008F08E2">
      <w:pPr>
        <w:pStyle w:val="Heading1"/>
        <w:shd w:val="clear" w:color="auto" w:fill="FFFFFF"/>
        <w:spacing w:before="0"/>
        <w:rPr>
          <w:rFonts w:ascii="Times New Roman" w:hAnsi="Times New Roman" w:cs="Times New Roman"/>
          <w:color w:val="212529"/>
          <w:sz w:val="28"/>
          <w:szCs w:val="28"/>
        </w:rPr>
      </w:pPr>
      <w:r w:rsidRPr="008F08E2">
        <w:rPr>
          <w:rFonts w:ascii="Times New Roman" w:hAnsi="Times New Roman" w:cs="Times New Roman"/>
          <w:color w:val="212529"/>
          <w:sz w:val="28"/>
          <w:szCs w:val="28"/>
        </w:rPr>
        <w:t>Bài 4. Khí hậu Việt Nam</w:t>
      </w:r>
    </w:p>
    <w:p w14:paraId="66BFC158" w14:textId="77777777" w:rsidR="008F08E2" w:rsidRPr="008F08E2" w:rsidRDefault="008F08E2" w:rsidP="008F08E2">
      <w:pPr>
        <w:pStyle w:val="Heading2"/>
        <w:shd w:val="clear" w:color="auto" w:fill="FFFFFF"/>
        <w:spacing w:before="0" w:beforeAutospacing="0"/>
        <w:jc w:val="both"/>
        <w:rPr>
          <w:b w:val="0"/>
          <w:bCs w:val="0"/>
          <w:color w:val="212529"/>
          <w:sz w:val="28"/>
          <w:szCs w:val="28"/>
        </w:rPr>
      </w:pPr>
      <w:r w:rsidRPr="008F08E2">
        <w:rPr>
          <w:rStyle w:val="Strong"/>
          <w:b/>
          <w:bCs/>
          <w:color w:val="212529"/>
          <w:sz w:val="28"/>
          <w:szCs w:val="28"/>
        </w:rPr>
        <w:t>1. Khí hậu nhiệt đới ẩm gió mùa</w:t>
      </w:r>
    </w:p>
    <w:p w14:paraId="656938A4" w14:textId="77777777" w:rsidR="008F08E2" w:rsidRPr="008F08E2" w:rsidRDefault="008F08E2" w:rsidP="008F08E2">
      <w:pPr>
        <w:pStyle w:val="Heading3"/>
        <w:shd w:val="clear" w:color="auto" w:fill="FFFFFF"/>
        <w:spacing w:before="0"/>
        <w:jc w:val="both"/>
        <w:rPr>
          <w:rFonts w:ascii="Times New Roman" w:hAnsi="Times New Roman" w:cs="Times New Roman"/>
          <w:b/>
          <w:bCs/>
          <w:color w:val="212529"/>
          <w:sz w:val="28"/>
          <w:szCs w:val="28"/>
        </w:rPr>
      </w:pPr>
      <w:r w:rsidRPr="008F08E2">
        <w:rPr>
          <w:rFonts w:ascii="Times New Roman" w:hAnsi="Times New Roman" w:cs="Times New Roman"/>
          <w:b/>
          <w:bCs/>
          <w:color w:val="212529"/>
          <w:sz w:val="28"/>
          <w:szCs w:val="28"/>
        </w:rPr>
        <w:t>a. Tính chất nhiệt đới</w:t>
      </w:r>
    </w:p>
    <w:p w14:paraId="10AEC618" w14:textId="77777777" w:rsidR="008F08E2" w:rsidRPr="008F08E2" w:rsidRDefault="008F08E2" w:rsidP="008F08E2">
      <w:pPr>
        <w:pStyle w:val="NormalWeb"/>
        <w:shd w:val="clear" w:color="auto" w:fill="FFFFFF"/>
        <w:spacing w:before="0" w:beforeAutospacing="0" w:line="480" w:lineRule="atLeast"/>
        <w:jc w:val="both"/>
        <w:rPr>
          <w:color w:val="212529"/>
          <w:sz w:val="28"/>
          <w:szCs w:val="28"/>
        </w:rPr>
      </w:pPr>
      <w:r w:rsidRPr="008F08E2">
        <w:rPr>
          <w:color w:val="212529"/>
          <w:sz w:val="28"/>
          <w:szCs w:val="28"/>
        </w:rPr>
        <w:t> Tính chất nhiệt đới của khí hậu Việt Nam được thể hiện qua:</w:t>
      </w:r>
    </w:p>
    <w:tbl>
      <w:tblPr>
        <w:tblpPr w:leftFromText="180" w:rightFromText="180" w:vertAnchor="text" w:horzAnchor="page" w:tblpX="1" w:tblpY="614"/>
        <w:tblW w:w="1440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52"/>
        <w:gridCol w:w="3671"/>
        <w:gridCol w:w="8877"/>
      </w:tblGrid>
      <w:tr w:rsidR="008F08E2" w:rsidRPr="008F08E2" w14:paraId="3090D333" w14:textId="77777777" w:rsidTr="008F08E2">
        <w:tc>
          <w:tcPr>
            <w:tcW w:w="1852"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14CCD9D6" w14:textId="77777777" w:rsidR="008F08E2" w:rsidRPr="008F08E2" w:rsidRDefault="008F08E2" w:rsidP="008F08E2">
            <w:pPr>
              <w:jc w:val="center"/>
              <w:rPr>
                <w:rFonts w:ascii="Times New Roman" w:hAnsi="Times New Roman" w:cs="Times New Roman"/>
                <w:sz w:val="28"/>
                <w:szCs w:val="28"/>
              </w:rPr>
            </w:pPr>
            <w:r w:rsidRPr="008F08E2">
              <w:rPr>
                <w:rStyle w:val="Emphasis"/>
                <w:rFonts w:ascii="Times New Roman" w:hAnsi="Times New Roman" w:cs="Times New Roman"/>
                <w:sz w:val="28"/>
                <w:szCs w:val="28"/>
              </w:rPr>
              <w:t>Loại gió mùa</w:t>
            </w:r>
          </w:p>
        </w:tc>
        <w:tc>
          <w:tcPr>
            <w:tcW w:w="3671"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11CDB2A6" w14:textId="77777777" w:rsidR="008F08E2" w:rsidRPr="008F08E2" w:rsidRDefault="008F08E2" w:rsidP="008F08E2">
            <w:pPr>
              <w:jc w:val="center"/>
              <w:rPr>
                <w:rFonts w:ascii="Times New Roman" w:hAnsi="Times New Roman" w:cs="Times New Roman"/>
                <w:sz w:val="28"/>
                <w:szCs w:val="28"/>
              </w:rPr>
            </w:pPr>
            <w:r w:rsidRPr="008F08E2">
              <w:rPr>
                <w:rStyle w:val="Emphasis"/>
                <w:rFonts w:ascii="Times New Roman" w:hAnsi="Times New Roman" w:cs="Times New Roman"/>
                <w:sz w:val="28"/>
                <w:szCs w:val="28"/>
              </w:rPr>
              <w:t>Thời gian</w:t>
            </w:r>
          </w:p>
        </w:tc>
        <w:tc>
          <w:tcPr>
            <w:tcW w:w="8877"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1B4B3DDC" w14:textId="77777777" w:rsidR="008F08E2" w:rsidRPr="008F08E2" w:rsidRDefault="008F08E2" w:rsidP="008F08E2">
            <w:pPr>
              <w:jc w:val="center"/>
              <w:rPr>
                <w:rFonts w:ascii="Times New Roman" w:hAnsi="Times New Roman" w:cs="Times New Roman"/>
                <w:sz w:val="28"/>
                <w:szCs w:val="28"/>
              </w:rPr>
            </w:pPr>
            <w:r w:rsidRPr="008F08E2">
              <w:rPr>
                <w:rStyle w:val="Emphasis"/>
                <w:rFonts w:ascii="Times New Roman" w:hAnsi="Times New Roman" w:cs="Times New Roman"/>
                <w:sz w:val="28"/>
                <w:szCs w:val="28"/>
              </w:rPr>
              <w:t>Ảnh hưởng</w:t>
            </w:r>
          </w:p>
        </w:tc>
      </w:tr>
      <w:tr w:rsidR="008F08E2" w:rsidRPr="008F08E2" w14:paraId="063CA3E4" w14:textId="77777777" w:rsidTr="008F08E2">
        <w:tc>
          <w:tcPr>
            <w:tcW w:w="1852" w:type="dxa"/>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3F0320CC" w14:textId="77777777" w:rsidR="008F08E2" w:rsidRPr="008F08E2" w:rsidRDefault="008F08E2" w:rsidP="008F08E2">
            <w:pPr>
              <w:rPr>
                <w:rFonts w:ascii="Times New Roman" w:hAnsi="Times New Roman" w:cs="Times New Roman"/>
                <w:sz w:val="28"/>
                <w:szCs w:val="28"/>
              </w:rPr>
            </w:pPr>
            <w:r w:rsidRPr="008F08E2">
              <w:rPr>
                <w:rStyle w:val="Strong"/>
                <w:rFonts w:ascii="Times New Roman" w:hAnsi="Times New Roman" w:cs="Times New Roman"/>
                <w:sz w:val="28"/>
                <w:szCs w:val="28"/>
              </w:rPr>
              <w:t>Gió mùa đông</w:t>
            </w:r>
          </w:p>
        </w:tc>
        <w:tc>
          <w:tcPr>
            <w:tcW w:w="3671" w:type="dxa"/>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760E00B5" w14:textId="77777777" w:rsidR="008F08E2" w:rsidRPr="008F08E2" w:rsidRDefault="008F08E2" w:rsidP="008F08E2">
            <w:pPr>
              <w:rPr>
                <w:rFonts w:ascii="Times New Roman" w:hAnsi="Times New Roman" w:cs="Times New Roman"/>
                <w:sz w:val="28"/>
                <w:szCs w:val="28"/>
              </w:rPr>
            </w:pPr>
            <w:r w:rsidRPr="008F08E2">
              <w:rPr>
                <w:rFonts w:ascii="Times New Roman" w:hAnsi="Times New Roman" w:cs="Times New Roman"/>
                <w:sz w:val="28"/>
                <w:szCs w:val="28"/>
              </w:rPr>
              <w:t>Từ tháng 11 đến tháng 4 năm sau.</w:t>
            </w:r>
          </w:p>
        </w:tc>
        <w:tc>
          <w:tcPr>
            <w:tcW w:w="8877"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123E0E5A" w14:textId="77777777" w:rsidR="008F08E2" w:rsidRPr="008F08E2" w:rsidRDefault="008F08E2" w:rsidP="008F08E2">
            <w:pPr>
              <w:pStyle w:val="NormalWeb"/>
              <w:spacing w:before="0" w:beforeAutospacing="0"/>
              <w:jc w:val="both"/>
              <w:rPr>
                <w:sz w:val="28"/>
                <w:szCs w:val="28"/>
              </w:rPr>
            </w:pPr>
            <w:r w:rsidRPr="008F08E2">
              <w:rPr>
                <w:sz w:val="28"/>
                <w:szCs w:val="28"/>
              </w:rPr>
              <w:t>Miền Bắc chịu ảnh hưởng của khối khí lạnh từ phía Bắc di chuyển xuống nước ta tạo nên một mùa đông lạnh:</w:t>
            </w:r>
          </w:p>
          <w:p w14:paraId="71B94A11" w14:textId="77777777" w:rsidR="008F08E2" w:rsidRPr="008F08E2" w:rsidRDefault="008F08E2" w:rsidP="008F08E2">
            <w:pPr>
              <w:pStyle w:val="NormalWeb"/>
              <w:spacing w:before="0" w:beforeAutospacing="0"/>
              <w:jc w:val="both"/>
              <w:rPr>
                <w:sz w:val="28"/>
                <w:szCs w:val="28"/>
              </w:rPr>
            </w:pPr>
            <w:r w:rsidRPr="008F08E2">
              <w:rPr>
                <w:sz w:val="28"/>
                <w:szCs w:val="28"/>
              </w:rPr>
              <w:t>- Nửa đầu mùa đông có thời tiết lạnh, khô.</w:t>
            </w:r>
          </w:p>
          <w:p w14:paraId="6C5B50EE" w14:textId="77777777" w:rsidR="008F08E2" w:rsidRPr="008F08E2" w:rsidRDefault="008F08E2" w:rsidP="008F08E2">
            <w:pPr>
              <w:pStyle w:val="NormalWeb"/>
              <w:spacing w:before="0" w:beforeAutospacing="0"/>
              <w:jc w:val="both"/>
              <w:rPr>
                <w:sz w:val="28"/>
                <w:szCs w:val="28"/>
              </w:rPr>
            </w:pPr>
            <w:r w:rsidRPr="008F08E2">
              <w:rPr>
                <w:sz w:val="28"/>
                <w:szCs w:val="28"/>
              </w:rPr>
              <w:t>- Nửa cuối mùa đông có thời tiết lạnh, ẩm.</w:t>
            </w:r>
          </w:p>
        </w:tc>
      </w:tr>
      <w:tr w:rsidR="008F08E2" w:rsidRPr="008F08E2" w14:paraId="317F76CD" w14:textId="77777777" w:rsidTr="008F08E2">
        <w:tc>
          <w:tcPr>
            <w:tcW w:w="0" w:type="auto"/>
            <w:vMerge/>
            <w:tcBorders>
              <w:top w:val="outset" w:sz="6" w:space="0" w:color="auto"/>
              <w:left w:val="outset" w:sz="6" w:space="0" w:color="auto"/>
              <w:bottom w:val="outset" w:sz="6" w:space="0" w:color="auto"/>
              <w:right w:val="outset" w:sz="6" w:space="0" w:color="auto"/>
            </w:tcBorders>
            <w:vAlign w:val="center"/>
            <w:hideMark/>
          </w:tcPr>
          <w:p w14:paraId="5F6804D1" w14:textId="77777777" w:rsidR="008F08E2" w:rsidRPr="008F08E2" w:rsidRDefault="008F08E2" w:rsidP="008F08E2">
            <w:pP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8DBF76" w14:textId="77777777" w:rsidR="008F08E2" w:rsidRPr="008F08E2" w:rsidRDefault="008F08E2" w:rsidP="008F08E2">
            <w:pPr>
              <w:rPr>
                <w:rFonts w:ascii="Times New Roman" w:hAnsi="Times New Roman" w:cs="Times New Roman"/>
                <w:sz w:val="28"/>
                <w:szCs w:val="28"/>
              </w:rPr>
            </w:pPr>
          </w:p>
        </w:tc>
        <w:tc>
          <w:tcPr>
            <w:tcW w:w="8877"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3CF6DD2C" w14:textId="77777777" w:rsidR="008F08E2" w:rsidRPr="008F08E2" w:rsidRDefault="008F08E2" w:rsidP="008F08E2">
            <w:pPr>
              <w:pStyle w:val="NormalWeb"/>
              <w:spacing w:before="0" w:beforeAutospacing="0"/>
              <w:jc w:val="both"/>
              <w:rPr>
                <w:sz w:val="28"/>
                <w:szCs w:val="28"/>
              </w:rPr>
            </w:pPr>
            <w:r w:rsidRPr="008F08E2">
              <w:rPr>
                <w:sz w:val="28"/>
                <w:szCs w:val="28"/>
              </w:rPr>
              <w:t>Từ phía Nam dãy Bạch Mã trở vào, Tín phong bán cầu Bắc có hướng Đông Bắc chiếm ưu thế, làm cho:</w:t>
            </w:r>
          </w:p>
          <w:p w14:paraId="658FA983" w14:textId="77777777" w:rsidR="008F08E2" w:rsidRPr="008F08E2" w:rsidRDefault="008F08E2" w:rsidP="008F08E2">
            <w:pPr>
              <w:pStyle w:val="NormalWeb"/>
              <w:spacing w:before="0" w:beforeAutospacing="0"/>
              <w:jc w:val="both"/>
              <w:rPr>
                <w:sz w:val="28"/>
                <w:szCs w:val="28"/>
              </w:rPr>
            </w:pPr>
            <w:r w:rsidRPr="008F08E2">
              <w:rPr>
                <w:sz w:val="28"/>
                <w:szCs w:val="28"/>
              </w:rPr>
              <w:t>- Vùng biển Nam Trung Bộ có mưa.</w:t>
            </w:r>
          </w:p>
          <w:p w14:paraId="53670033" w14:textId="77777777" w:rsidR="008F08E2" w:rsidRPr="008F08E2" w:rsidRDefault="008F08E2" w:rsidP="008F08E2">
            <w:pPr>
              <w:pStyle w:val="NormalWeb"/>
              <w:spacing w:before="0" w:beforeAutospacing="0"/>
              <w:jc w:val="both"/>
              <w:rPr>
                <w:sz w:val="28"/>
                <w:szCs w:val="28"/>
              </w:rPr>
            </w:pPr>
            <w:r w:rsidRPr="008F08E2">
              <w:rPr>
                <w:sz w:val="28"/>
                <w:szCs w:val="28"/>
              </w:rPr>
              <w:t>- Tây Nguyên và Nam Bộ thời tiết nóng, khô.</w:t>
            </w:r>
          </w:p>
        </w:tc>
      </w:tr>
      <w:tr w:rsidR="008F08E2" w:rsidRPr="008F08E2" w14:paraId="5609EC43" w14:textId="77777777" w:rsidTr="008F08E2">
        <w:tc>
          <w:tcPr>
            <w:tcW w:w="1852" w:type="dxa"/>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01FD5AE3" w14:textId="77777777" w:rsidR="008F08E2" w:rsidRPr="008F08E2" w:rsidRDefault="008F08E2" w:rsidP="008F08E2">
            <w:pPr>
              <w:rPr>
                <w:rFonts w:ascii="Times New Roman" w:hAnsi="Times New Roman" w:cs="Times New Roman"/>
                <w:sz w:val="28"/>
                <w:szCs w:val="28"/>
              </w:rPr>
            </w:pPr>
            <w:r w:rsidRPr="008F08E2">
              <w:rPr>
                <w:rStyle w:val="Strong"/>
                <w:rFonts w:ascii="Times New Roman" w:hAnsi="Times New Roman" w:cs="Times New Roman"/>
                <w:sz w:val="28"/>
                <w:szCs w:val="28"/>
              </w:rPr>
              <w:t>Gió mùa hạ</w:t>
            </w:r>
          </w:p>
        </w:tc>
        <w:tc>
          <w:tcPr>
            <w:tcW w:w="3671" w:type="dxa"/>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6F9463B8" w14:textId="77777777" w:rsidR="008F08E2" w:rsidRPr="008F08E2" w:rsidRDefault="008F08E2" w:rsidP="008F08E2">
            <w:pPr>
              <w:rPr>
                <w:rFonts w:ascii="Times New Roman" w:hAnsi="Times New Roman" w:cs="Times New Roman"/>
                <w:sz w:val="28"/>
                <w:szCs w:val="28"/>
              </w:rPr>
            </w:pPr>
            <w:r w:rsidRPr="008F08E2">
              <w:rPr>
                <w:rFonts w:ascii="Times New Roman" w:hAnsi="Times New Roman" w:cs="Times New Roman"/>
                <w:sz w:val="28"/>
                <w:szCs w:val="28"/>
              </w:rPr>
              <w:t>Từ tháng 5 đến tháng 10.</w:t>
            </w:r>
          </w:p>
        </w:tc>
        <w:tc>
          <w:tcPr>
            <w:tcW w:w="8877"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2AC27EF6" w14:textId="77777777" w:rsidR="008F08E2" w:rsidRPr="008F08E2" w:rsidRDefault="008F08E2" w:rsidP="008F08E2">
            <w:pPr>
              <w:pStyle w:val="NormalWeb"/>
              <w:spacing w:before="0" w:beforeAutospacing="0"/>
              <w:jc w:val="both"/>
              <w:rPr>
                <w:sz w:val="28"/>
                <w:szCs w:val="28"/>
              </w:rPr>
            </w:pPr>
            <w:r w:rsidRPr="008F08E2">
              <w:rPr>
                <w:sz w:val="28"/>
                <w:szCs w:val="28"/>
              </w:rPr>
              <w:t>Vào đầu mùa hạ:</w:t>
            </w:r>
          </w:p>
          <w:p w14:paraId="028D6A2E" w14:textId="77777777" w:rsidR="008F08E2" w:rsidRPr="008F08E2" w:rsidRDefault="008F08E2" w:rsidP="008F08E2">
            <w:pPr>
              <w:pStyle w:val="NormalWeb"/>
              <w:spacing w:before="0" w:beforeAutospacing="0"/>
              <w:jc w:val="both"/>
              <w:rPr>
                <w:sz w:val="28"/>
                <w:szCs w:val="28"/>
              </w:rPr>
            </w:pPr>
            <w:r w:rsidRPr="008F08E2">
              <w:rPr>
                <w:sz w:val="28"/>
                <w:szCs w:val="28"/>
              </w:rPr>
              <w:t>- Gió Tây Nam thổi từ Bắc Ấn Độ Dương gây mưa lớn cho đồng bằng Nam Bộ và Tây Nguyên.</w:t>
            </w:r>
          </w:p>
          <w:p w14:paraId="062F0CC7" w14:textId="77777777" w:rsidR="008F08E2" w:rsidRPr="008F08E2" w:rsidRDefault="008F08E2" w:rsidP="008F08E2">
            <w:pPr>
              <w:pStyle w:val="NormalWeb"/>
              <w:spacing w:before="0" w:beforeAutospacing="0"/>
              <w:jc w:val="both"/>
              <w:rPr>
                <w:sz w:val="28"/>
                <w:szCs w:val="28"/>
              </w:rPr>
            </w:pPr>
            <w:r w:rsidRPr="008F08E2">
              <w:rPr>
                <w:sz w:val="28"/>
                <w:szCs w:val="28"/>
              </w:rPr>
              <w:t>- Khi vượt qua dãy Trường Sơn và các dãy núi chạy dọc biên giới Việt - Lào, tính chất gió thay đổi do hiệu ứng phơn khiến phía Đông dãy Trường Sơn và phía Nam khu vực Tây Bắc có thời tiết khô nóng (gió Tây khô nóng).</w:t>
            </w:r>
          </w:p>
        </w:tc>
      </w:tr>
      <w:tr w:rsidR="008F08E2" w:rsidRPr="008F08E2" w14:paraId="38055D42" w14:textId="77777777" w:rsidTr="008F08E2">
        <w:tc>
          <w:tcPr>
            <w:tcW w:w="0" w:type="auto"/>
            <w:vMerge/>
            <w:tcBorders>
              <w:top w:val="outset" w:sz="6" w:space="0" w:color="auto"/>
              <w:left w:val="outset" w:sz="6" w:space="0" w:color="auto"/>
              <w:bottom w:val="outset" w:sz="6" w:space="0" w:color="auto"/>
              <w:right w:val="outset" w:sz="6" w:space="0" w:color="auto"/>
            </w:tcBorders>
            <w:vAlign w:val="center"/>
            <w:hideMark/>
          </w:tcPr>
          <w:p w14:paraId="55B99920" w14:textId="77777777" w:rsidR="008F08E2" w:rsidRPr="008F08E2" w:rsidRDefault="008F08E2" w:rsidP="008F08E2">
            <w:pP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344687" w14:textId="77777777" w:rsidR="008F08E2" w:rsidRPr="008F08E2" w:rsidRDefault="008F08E2" w:rsidP="008F08E2">
            <w:pPr>
              <w:rPr>
                <w:rFonts w:ascii="Times New Roman" w:hAnsi="Times New Roman" w:cs="Times New Roman"/>
                <w:sz w:val="28"/>
                <w:szCs w:val="28"/>
              </w:rPr>
            </w:pPr>
          </w:p>
        </w:tc>
        <w:tc>
          <w:tcPr>
            <w:tcW w:w="8877"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0C828416" w14:textId="77777777" w:rsidR="008F08E2" w:rsidRPr="008F08E2" w:rsidRDefault="008F08E2" w:rsidP="008F08E2">
            <w:pPr>
              <w:pStyle w:val="NormalWeb"/>
              <w:spacing w:before="0" w:beforeAutospacing="0"/>
              <w:jc w:val="both"/>
              <w:rPr>
                <w:sz w:val="28"/>
                <w:szCs w:val="28"/>
              </w:rPr>
            </w:pPr>
            <w:r w:rsidRPr="008F08E2">
              <w:rPr>
                <w:sz w:val="28"/>
                <w:szCs w:val="28"/>
              </w:rPr>
              <w:t>Vào giữa và cuối mùa hạ:</w:t>
            </w:r>
          </w:p>
          <w:p w14:paraId="0611E7B5" w14:textId="77777777" w:rsidR="008F08E2" w:rsidRPr="008F08E2" w:rsidRDefault="008F08E2" w:rsidP="008F08E2">
            <w:pPr>
              <w:pStyle w:val="NormalWeb"/>
              <w:spacing w:before="0" w:beforeAutospacing="0"/>
              <w:jc w:val="both"/>
              <w:rPr>
                <w:sz w:val="28"/>
                <w:szCs w:val="28"/>
              </w:rPr>
            </w:pPr>
            <w:r w:rsidRPr="008F08E2">
              <w:rPr>
                <w:sz w:val="28"/>
                <w:szCs w:val="28"/>
              </w:rPr>
              <w:t>- Gió mùa Tây Nam xuất phát từ bán cầu Nam di chuyển lên, kết hợp với ảnh hưởng của dải hội tụ nhiệt đới tạo nên thời tiết nóng ẩm, mưa nhiều phổ biến trên cả nước.</w:t>
            </w:r>
          </w:p>
          <w:p w14:paraId="77F2C891" w14:textId="77777777" w:rsidR="008F08E2" w:rsidRPr="008F08E2" w:rsidRDefault="008F08E2" w:rsidP="008F08E2">
            <w:pPr>
              <w:pStyle w:val="NormalWeb"/>
              <w:spacing w:before="0" w:beforeAutospacing="0"/>
              <w:jc w:val="both"/>
              <w:rPr>
                <w:sz w:val="28"/>
                <w:szCs w:val="28"/>
              </w:rPr>
            </w:pPr>
            <w:r w:rsidRPr="008F08E2">
              <w:rPr>
                <w:sz w:val="28"/>
                <w:szCs w:val="28"/>
              </w:rPr>
              <w:t>- Hiện tượng thời tiết cực đoan trong mùa này là bão kèm theo mưa lớn.</w:t>
            </w:r>
          </w:p>
        </w:tc>
      </w:tr>
    </w:tbl>
    <w:p w14:paraId="1BF24A62" w14:textId="77777777" w:rsidR="008F08E2" w:rsidRPr="008F08E2" w:rsidRDefault="008F08E2" w:rsidP="008F08E2">
      <w:pPr>
        <w:pStyle w:val="NormalWeb"/>
        <w:shd w:val="clear" w:color="auto" w:fill="FFFFFF"/>
        <w:spacing w:before="0" w:beforeAutospacing="0" w:line="480" w:lineRule="atLeast"/>
        <w:jc w:val="both"/>
        <w:rPr>
          <w:color w:val="212529"/>
          <w:sz w:val="28"/>
          <w:szCs w:val="28"/>
        </w:rPr>
      </w:pPr>
      <w:r w:rsidRPr="008F08E2">
        <w:rPr>
          <w:color w:val="212529"/>
          <w:sz w:val="28"/>
          <w:szCs w:val="28"/>
        </w:rPr>
        <w:t>- Nhiệt độ không khí trung bình năm trên cả nước đều lớn hơn 20</w:t>
      </w:r>
      <w:r w:rsidRPr="008F08E2">
        <w:rPr>
          <w:color w:val="212529"/>
          <w:sz w:val="28"/>
          <w:szCs w:val="28"/>
          <w:vertAlign w:val="superscript"/>
        </w:rPr>
        <w:t>o</w:t>
      </w:r>
      <w:r w:rsidRPr="008F08E2">
        <w:rPr>
          <w:color w:val="212529"/>
          <w:sz w:val="28"/>
          <w:szCs w:val="28"/>
        </w:rPr>
        <w:t>C (trừ vùng núi cao) và tăng dần từ Bắc vào Nam.</w:t>
      </w:r>
    </w:p>
    <w:p w14:paraId="391C45E7" w14:textId="77777777" w:rsidR="008F08E2" w:rsidRPr="008F08E2" w:rsidRDefault="008F08E2" w:rsidP="008F08E2">
      <w:pPr>
        <w:pStyle w:val="NormalWeb"/>
        <w:shd w:val="clear" w:color="auto" w:fill="FFFFFF"/>
        <w:spacing w:before="0" w:beforeAutospacing="0" w:line="480" w:lineRule="atLeast"/>
        <w:jc w:val="both"/>
        <w:rPr>
          <w:color w:val="212529"/>
          <w:sz w:val="28"/>
          <w:szCs w:val="28"/>
        </w:rPr>
      </w:pPr>
      <w:r w:rsidRPr="008F08E2">
        <w:rPr>
          <w:color w:val="212529"/>
          <w:sz w:val="28"/>
          <w:szCs w:val="28"/>
        </w:rPr>
        <w:t>- Số giờ nắng đạt từ 1 400 - 3 000 giờ/năm, cán cân bức xạ từ 70 - 100 kcal/cm</w:t>
      </w:r>
      <w:r w:rsidRPr="008F08E2">
        <w:rPr>
          <w:color w:val="212529"/>
          <w:sz w:val="28"/>
          <w:szCs w:val="28"/>
          <w:vertAlign w:val="superscript"/>
        </w:rPr>
        <w:t>2</w:t>
      </w:r>
      <w:r w:rsidRPr="008F08E2">
        <w:rPr>
          <w:color w:val="212529"/>
          <w:sz w:val="28"/>
          <w:szCs w:val="28"/>
        </w:rPr>
        <w:t>/năm.</w:t>
      </w:r>
    </w:p>
    <w:p w14:paraId="0CB28085" w14:textId="77777777" w:rsidR="008F08E2" w:rsidRPr="008F08E2" w:rsidRDefault="008F08E2" w:rsidP="008F08E2">
      <w:pPr>
        <w:pStyle w:val="Heading3"/>
        <w:shd w:val="clear" w:color="auto" w:fill="FFFFFF"/>
        <w:spacing w:before="0"/>
        <w:jc w:val="both"/>
        <w:rPr>
          <w:rFonts w:ascii="Times New Roman" w:hAnsi="Times New Roman" w:cs="Times New Roman"/>
          <w:color w:val="212529"/>
          <w:sz w:val="28"/>
          <w:szCs w:val="28"/>
        </w:rPr>
      </w:pPr>
      <w:r w:rsidRPr="008F08E2">
        <w:rPr>
          <w:rFonts w:ascii="Times New Roman" w:hAnsi="Times New Roman" w:cs="Times New Roman"/>
          <w:b/>
          <w:bCs/>
          <w:color w:val="212529"/>
          <w:sz w:val="28"/>
          <w:szCs w:val="28"/>
        </w:rPr>
        <w:lastRenderedPageBreak/>
        <w:t>b. Tính chất ẩm</w:t>
      </w:r>
    </w:p>
    <w:p w14:paraId="36F91A60" w14:textId="77777777" w:rsidR="008F08E2" w:rsidRPr="008F08E2" w:rsidRDefault="008F08E2" w:rsidP="008F08E2">
      <w:pPr>
        <w:pStyle w:val="NormalWeb"/>
        <w:shd w:val="clear" w:color="auto" w:fill="FFFFFF"/>
        <w:spacing w:before="0" w:beforeAutospacing="0" w:line="480" w:lineRule="atLeast"/>
        <w:jc w:val="both"/>
        <w:rPr>
          <w:color w:val="212529"/>
          <w:sz w:val="28"/>
          <w:szCs w:val="28"/>
        </w:rPr>
      </w:pPr>
      <w:r w:rsidRPr="008F08E2">
        <w:rPr>
          <w:color w:val="212529"/>
          <w:sz w:val="28"/>
          <w:szCs w:val="28"/>
        </w:rPr>
        <w:t> - Nước ta có độ ẩm không khí cao, trung bình trên 80%.</w:t>
      </w:r>
    </w:p>
    <w:p w14:paraId="0D75A739" w14:textId="77777777" w:rsidR="008F08E2" w:rsidRPr="008F08E2" w:rsidRDefault="008F08E2" w:rsidP="008F08E2">
      <w:pPr>
        <w:pStyle w:val="NormalWeb"/>
        <w:shd w:val="clear" w:color="auto" w:fill="FFFFFF"/>
        <w:spacing w:before="0" w:beforeAutospacing="0" w:line="480" w:lineRule="atLeast"/>
        <w:jc w:val="both"/>
        <w:rPr>
          <w:color w:val="212529"/>
          <w:sz w:val="28"/>
          <w:szCs w:val="28"/>
        </w:rPr>
      </w:pPr>
      <w:r w:rsidRPr="008F08E2">
        <w:rPr>
          <w:color w:val="212529"/>
          <w:sz w:val="28"/>
          <w:szCs w:val="28"/>
        </w:rPr>
        <w:t>- Lượng mưa lớn, trung bình dao động từ 1 500 - 2 000 mm/năm.</w:t>
      </w:r>
    </w:p>
    <w:p w14:paraId="759D0115" w14:textId="77777777" w:rsidR="008F08E2" w:rsidRPr="008F08E2" w:rsidRDefault="008F08E2" w:rsidP="008F08E2">
      <w:pPr>
        <w:pStyle w:val="Heading3"/>
        <w:shd w:val="clear" w:color="auto" w:fill="FFFFFF"/>
        <w:spacing w:before="0"/>
        <w:jc w:val="both"/>
        <w:rPr>
          <w:rFonts w:ascii="Times New Roman" w:hAnsi="Times New Roman" w:cs="Times New Roman"/>
          <w:color w:val="212529"/>
          <w:sz w:val="28"/>
          <w:szCs w:val="28"/>
        </w:rPr>
      </w:pPr>
      <w:r w:rsidRPr="008F08E2">
        <w:rPr>
          <w:rFonts w:ascii="Times New Roman" w:hAnsi="Times New Roman" w:cs="Times New Roman"/>
          <w:b/>
          <w:bCs/>
          <w:color w:val="212529"/>
          <w:sz w:val="28"/>
          <w:szCs w:val="28"/>
        </w:rPr>
        <w:t>c. Tính chất gió mùa</w:t>
      </w:r>
    </w:p>
    <w:p w14:paraId="233F787E" w14:textId="77777777" w:rsidR="008F08E2" w:rsidRPr="008F08E2" w:rsidRDefault="008F08E2" w:rsidP="008F08E2">
      <w:pPr>
        <w:pStyle w:val="NormalWeb"/>
        <w:shd w:val="clear" w:color="auto" w:fill="FFFFFF"/>
        <w:spacing w:before="0" w:beforeAutospacing="0" w:line="480" w:lineRule="atLeast"/>
        <w:jc w:val="both"/>
        <w:rPr>
          <w:color w:val="212529"/>
          <w:sz w:val="28"/>
          <w:szCs w:val="28"/>
        </w:rPr>
      </w:pPr>
      <w:r w:rsidRPr="008F08E2">
        <w:rPr>
          <w:color w:val="212529"/>
          <w:sz w:val="28"/>
          <w:szCs w:val="28"/>
        </w:rPr>
        <w:t> - Việt Nam nằm trong phạm vi hoạt động của Tín phong bán cầu Bắc. Mặt khác, nước ta còn chịu ảnh hưởng mạnh mẽ của các khối khí hoạt động theo mùa.</w:t>
      </w:r>
    </w:p>
    <w:p w14:paraId="54FE48F9" w14:textId="77777777" w:rsidR="008F08E2" w:rsidRPr="008F08E2" w:rsidRDefault="008F08E2" w:rsidP="008F08E2">
      <w:pPr>
        <w:pStyle w:val="NormalWeb"/>
        <w:shd w:val="clear" w:color="auto" w:fill="FFFFFF"/>
        <w:spacing w:before="0" w:beforeAutospacing="0" w:line="480" w:lineRule="atLeast"/>
        <w:jc w:val="both"/>
        <w:rPr>
          <w:color w:val="212529"/>
          <w:sz w:val="28"/>
          <w:szCs w:val="28"/>
        </w:rPr>
      </w:pPr>
      <w:r w:rsidRPr="008F08E2">
        <w:rPr>
          <w:color w:val="212529"/>
          <w:sz w:val="28"/>
          <w:szCs w:val="28"/>
        </w:rPr>
        <w:t>- Nước ta chịu ảnh hưởng của gió mùa đông và gió mùa hạ:</w:t>
      </w:r>
    </w:p>
    <w:p w14:paraId="10CCF628" w14:textId="77777777" w:rsidR="008F08E2" w:rsidRPr="008F08E2" w:rsidRDefault="008F08E2" w:rsidP="008F08E2">
      <w:pPr>
        <w:pStyle w:val="Heading2"/>
        <w:shd w:val="clear" w:color="auto" w:fill="FFFFFF"/>
        <w:spacing w:before="0" w:beforeAutospacing="0"/>
        <w:rPr>
          <w:b w:val="0"/>
          <w:bCs w:val="0"/>
          <w:color w:val="212529"/>
          <w:sz w:val="28"/>
          <w:szCs w:val="28"/>
        </w:rPr>
      </w:pPr>
      <w:r w:rsidRPr="008F08E2">
        <w:rPr>
          <w:b w:val="0"/>
          <w:bCs w:val="0"/>
          <w:color w:val="212529"/>
          <w:sz w:val="28"/>
          <w:szCs w:val="28"/>
        </w:rPr>
        <w:t> </w:t>
      </w:r>
    </w:p>
    <w:p w14:paraId="6C218F74" w14:textId="77777777" w:rsidR="008F08E2" w:rsidRPr="008F08E2" w:rsidRDefault="008F08E2" w:rsidP="008F08E2">
      <w:pPr>
        <w:pStyle w:val="Heading2"/>
        <w:shd w:val="clear" w:color="auto" w:fill="FFFFFF"/>
        <w:spacing w:before="0" w:beforeAutospacing="0"/>
        <w:rPr>
          <w:b w:val="0"/>
          <w:bCs w:val="0"/>
          <w:color w:val="212529"/>
          <w:sz w:val="28"/>
          <w:szCs w:val="28"/>
        </w:rPr>
      </w:pPr>
      <w:r w:rsidRPr="008F08E2">
        <w:rPr>
          <w:rStyle w:val="Strong"/>
          <w:b/>
          <w:bCs/>
          <w:color w:val="212529"/>
          <w:sz w:val="28"/>
          <w:szCs w:val="28"/>
        </w:rPr>
        <w:t>2. Sự phân hoá đa dạng của khí hậu Việt Nam</w:t>
      </w:r>
    </w:p>
    <w:p w14:paraId="5E893E0A" w14:textId="77777777" w:rsidR="008F08E2" w:rsidRPr="008F08E2" w:rsidRDefault="008F08E2" w:rsidP="008F08E2">
      <w:pPr>
        <w:pStyle w:val="Heading3"/>
        <w:shd w:val="clear" w:color="auto" w:fill="FFFFFF"/>
        <w:spacing w:before="0"/>
        <w:rPr>
          <w:rFonts w:ascii="Times New Roman" w:hAnsi="Times New Roman" w:cs="Times New Roman"/>
          <w:b/>
          <w:bCs/>
          <w:color w:val="212529"/>
          <w:sz w:val="28"/>
          <w:szCs w:val="28"/>
        </w:rPr>
      </w:pPr>
      <w:r w:rsidRPr="008F08E2">
        <w:rPr>
          <w:rFonts w:ascii="Times New Roman" w:hAnsi="Times New Roman" w:cs="Times New Roman"/>
          <w:b/>
          <w:bCs/>
          <w:color w:val="212529"/>
          <w:sz w:val="28"/>
          <w:szCs w:val="28"/>
        </w:rPr>
        <w:t>a. Phân hoá theo chiều Bắc - Nam</w:t>
      </w:r>
    </w:p>
    <w:p w14:paraId="521DEADC" w14:textId="77777777" w:rsidR="008F08E2" w:rsidRPr="008F08E2" w:rsidRDefault="008F08E2" w:rsidP="008F08E2">
      <w:pPr>
        <w:pStyle w:val="NormalWeb"/>
        <w:shd w:val="clear" w:color="auto" w:fill="FFFFFF"/>
        <w:spacing w:before="0" w:beforeAutospacing="0" w:line="480" w:lineRule="atLeast"/>
        <w:rPr>
          <w:color w:val="212529"/>
          <w:sz w:val="28"/>
          <w:szCs w:val="28"/>
        </w:rPr>
      </w:pPr>
      <w:r w:rsidRPr="008F08E2">
        <w:rPr>
          <w:color w:val="212529"/>
          <w:sz w:val="28"/>
          <w:szCs w:val="28"/>
        </w:rPr>
        <w:t> Khí hậu trên phần đất liền của Việt Nam có thể chia thành hai miền:</w:t>
      </w:r>
    </w:p>
    <w:tbl>
      <w:tblPr>
        <w:tblW w:w="14400" w:type="dxa"/>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036"/>
        <w:gridCol w:w="3337"/>
        <w:gridCol w:w="9027"/>
      </w:tblGrid>
      <w:tr w:rsidR="008F08E2" w:rsidRPr="008F08E2" w14:paraId="22C14F93" w14:textId="77777777" w:rsidTr="008F08E2">
        <w:trPr>
          <w:jc w:val="center"/>
        </w:trPr>
        <w:tc>
          <w:tcPr>
            <w:tcW w:w="183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60C7E2F8" w14:textId="77777777" w:rsidR="008F08E2" w:rsidRPr="008F08E2" w:rsidRDefault="008F08E2">
            <w:pPr>
              <w:jc w:val="center"/>
              <w:rPr>
                <w:rFonts w:ascii="Times New Roman" w:hAnsi="Times New Roman" w:cs="Times New Roman"/>
                <w:sz w:val="28"/>
                <w:szCs w:val="28"/>
              </w:rPr>
            </w:pPr>
            <w:r w:rsidRPr="008F08E2">
              <w:rPr>
                <w:rStyle w:val="Emphasis"/>
                <w:rFonts w:ascii="Times New Roman" w:hAnsi="Times New Roman" w:cs="Times New Roman"/>
                <w:sz w:val="28"/>
                <w:szCs w:val="28"/>
              </w:rPr>
              <w:t>Miền khí hậu</w:t>
            </w:r>
          </w:p>
        </w:tc>
        <w:tc>
          <w:tcPr>
            <w:tcW w:w="300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6F5B3742" w14:textId="77777777" w:rsidR="008F08E2" w:rsidRPr="008F08E2" w:rsidRDefault="008F08E2">
            <w:pPr>
              <w:jc w:val="center"/>
              <w:rPr>
                <w:rFonts w:ascii="Times New Roman" w:hAnsi="Times New Roman" w:cs="Times New Roman"/>
                <w:sz w:val="28"/>
                <w:szCs w:val="28"/>
              </w:rPr>
            </w:pPr>
            <w:r w:rsidRPr="008F08E2">
              <w:rPr>
                <w:rStyle w:val="Emphasis"/>
                <w:rFonts w:ascii="Times New Roman" w:hAnsi="Times New Roman" w:cs="Times New Roman"/>
                <w:sz w:val="28"/>
                <w:szCs w:val="28"/>
              </w:rPr>
              <w:t>Ranh giới</w:t>
            </w:r>
          </w:p>
        </w:tc>
        <w:tc>
          <w:tcPr>
            <w:tcW w:w="8115"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1963BFC9" w14:textId="77777777" w:rsidR="008F08E2" w:rsidRPr="008F08E2" w:rsidRDefault="008F08E2">
            <w:pPr>
              <w:jc w:val="center"/>
              <w:rPr>
                <w:rFonts w:ascii="Times New Roman" w:hAnsi="Times New Roman" w:cs="Times New Roman"/>
                <w:sz w:val="28"/>
                <w:szCs w:val="28"/>
              </w:rPr>
            </w:pPr>
            <w:r w:rsidRPr="008F08E2">
              <w:rPr>
                <w:rStyle w:val="Emphasis"/>
                <w:rFonts w:ascii="Times New Roman" w:hAnsi="Times New Roman" w:cs="Times New Roman"/>
                <w:sz w:val="28"/>
                <w:szCs w:val="28"/>
              </w:rPr>
              <w:t>Đặc điểm</w:t>
            </w:r>
          </w:p>
        </w:tc>
      </w:tr>
      <w:tr w:rsidR="008F08E2" w:rsidRPr="008F08E2" w14:paraId="5EA4F79A" w14:textId="77777777" w:rsidTr="008F08E2">
        <w:trPr>
          <w:jc w:val="center"/>
        </w:trPr>
        <w:tc>
          <w:tcPr>
            <w:tcW w:w="183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6D166DCD" w14:textId="77777777" w:rsidR="008F08E2" w:rsidRPr="008F08E2" w:rsidRDefault="008F08E2">
            <w:pPr>
              <w:rPr>
                <w:rFonts w:ascii="Times New Roman" w:hAnsi="Times New Roman" w:cs="Times New Roman"/>
                <w:sz w:val="28"/>
                <w:szCs w:val="28"/>
              </w:rPr>
            </w:pPr>
            <w:r w:rsidRPr="008F08E2">
              <w:rPr>
                <w:rStyle w:val="Strong"/>
                <w:rFonts w:ascii="Times New Roman" w:hAnsi="Times New Roman" w:cs="Times New Roman"/>
                <w:sz w:val="28"/>
                <w:szCs w:val="28"/>
              </w:rPr>
              <w:t>Phía Bắc</w:t>
            </w:r>
          </w:p>
        </w:tc>
        <w:tc>
          <w:tcPr>
            <w:tcW w:w="300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107F428B" w14:textId="77777777" w:rsidR="008F08E2" w:rsidRPr="008F08E2" w:rsidRDefault="008F08E2">
            <w:pPr>
              <w:rPr>
                <w:rFonts w:ascii="Times New Roman" w:hAnsi="Times New Roman" w:cs="Times New Roman"/>
                <w:sz w:val="28"/>
                <w:szCs w:val="28"/>
              </w:rPr>
            </w:pPr>
            <w:r w:rsidRPr="008F08E2">
              <w:rPr>
                <w:rFonts w:ascii="Times New Roman" w:hAnsi="Times New Roman" w:cs="Times New Roman"/>
                <w:sz w:val="28"/>
                <w:szCs w:val="28"/>
              </w:rPr>
              <w:t>Từ dãy Bạch Mã trở ra.</w:t>
            </w:r>
          </w:p>
        </w:tc>
        <w:tc>
          <w:tcPr>
            <w:tcW w:w="8115"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7D2885B7" w14:textId="77777777" w:rsidR="008F08E2" w:rsidRPr="008F08E2" w:rsidRDefault="008F08E2">
            <w:pPr>
              <w:pStyle w:val="NormalWeb"/>
              <w:spacing w:before="0" w:beforeAutospacing="0"/>
              <w:jc w:val="both"/>
              <w:rPr>
                <w:sz w:val="28"/>
                <w:szCs w:val="28"/>
              </w:rPr>
            </w:pPr>
            <w:r w:rsidRPr="008F08E2">
              <w:rPr>
                <w:sz w:val="28"/>
                <w:szCs w:val="28"/>
              </w:rPr>
              <w:t>- Nhiệt độ không khí trung bình năm trên 20</w:t>
            </w:r>
            <w:r w:rsidRPr="008F08E2">
              <w:rPr>
                <w:sz w:val="28"/>
                <w:szCs w:val="28"/>
                <w:vertAlign w:val="superscript"/>
              </w:rPr>
              <w:t>o</w:t>
            </w:r>
            <w:r w:rsidRPr="008F08E2">
              <w:rPr>
                <w:sz w:val="28"/>
                <w:szCs w:val="28"/>
              </w:rPr>
              <w:t>C.</w:t>
            </w:r>
          </w:p>
          <w:p w14:paraId="169EB8AA" w14:textId="77777777" w:rsidR="008F08E2" w:rsidRPr="008F08E2" w:rsidRDefault="008F08E2">
            <w:pPr>
              <w:pStyle w:val="NormalWeb"/>
              <w:spacing w:before="0" w:beforeAutospacing="0"/>
              <w:jc w:val="both"/>
              <w:rPr>
                <w:sz w:val="28"/>
                <w:szCs w:val="28"/>
              </w:rPr>
            </w:pPr>
            <w:r w:rsidRPr="008F08E2">
              <w:rPr>
                <w:sz w:val="28"/>
                <w:szCs w:val="28"/>
              </w:rPr>
              <w:t>- Mùa đông do ảnh hưởng của gió mùa Đông Bắc nên có 2 - 3 tháng lạnh với nhiệt độ trung bình tháng dưới 18</w:t>
            </w:r>
            <w:r w:rsidRPr="008F08E2">
              <w:rPr>
                <w:sz w:val="28"/>
                <w:szCs w:val="28"/>
                <w:vertAlign w:val="superscript"/>
              </w:rPr>
              <w:t>o</w:t>
            </w:r>
            <w:r w:rsidRPr="008F08E2">
              <w:rPr>
                <w:sz w:val="28"/>
                <w:szCs w:val="28"/>
              </w:rPr>
              <w:t>C, nửa đầu mùa đông tương đối khô, nửa cuối mùa đông ẩm ướt.</w:t>
            </w:r>
          </w:p>
          <w:p w14:paraId="621F1CE9" w14:textId="77777777" w:rsidR="008F08E2" w:rsidRPr="008F08E2" w:rsidRDefault="008F08E2">
            <w:pPr>
              <w:pStyle w:val="NormalWeb"/>
              <w:spacing w:before="0" w:beforeAutospacing="0"/>
              <w:jc w:val="both"/>
              <w:rPr>
                <w:sz w:val="28"/>
                <w:szCs w:val="28"/>
              </w:rPr>
            </w:pPr>
            <w:r w:rsidRPr="008F08E2">
              <w:rPr>
                <w:sz w:val="28"/>
                <w:szCs w:val="28"/>
              </w:rPr>
              <w:t>- Mùa hạ nóng, ẩm và mưa nhiều.</w:t>
            </w:r>
          </w:p>
        </w:tc>
      </w:tr>
      <w:tr w:rsidR="008F08E2" w:rsidRPr="008F08E2" w14:paraId="5A729307" w14:textId="77777777" w:rsidTr="008F08E2">
        <w:trPr>
          <w:jc w:val="center"/>
        </w:trPr>
        <w:tc>
          <w:tcPr>
            <w:tcW w:w="183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79BBAA6E" w14:textId="77777777" w:rsidR="008F08E2" w:rsidRPr="008F08E2" w:rsidRDefault="008F08E2">
            <w:pPr>
              <w:rPr>
                <w:rFonts w:ascii="Times New Roman" w:hAnsi="Times New Roman" w:cs="Times New Roman"/>
                <w:sz w:val="28"/>
                <w:szCs w:val="28"/>
              </w:rPr>
            </w:pPr>
            <w:r w:rsidRPr="008F08E2">
              <w:rPr>
                <w:rStyle w:val="Strong"/>
                <w:rFonts w:ascii="Times New Roman" w:hAnsi="Times New Roman" w:cs="Times New Roman"/>
                <w:sz w:val="28"/>
                <w:szCs w:val="28"/>
              </w:rPr>
              <w:t>Phía Nam</w:t>
            </w:r>
          </w:p>
        </w:tc>
        <w:tc>
          <w:tcPr>
            <w:tcW w:w="300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2F8635D9" w14:textId="77777777" w:rsidR="008F08E2" w:rsidRPr="008F08E2" w:rsidRDefault="008F08E2">
            <w:pPr>
              <w:rPr>
                <w:rFonts w:ascii="Times New Roman" w:hAnsi="Times New Roman" w:cs="Times New Roman"/>
                <w:sz w:val="28"/>
                <w:szCs w:val="28"/>
              </w:rPr>
            </w:pPr>
            <w:r w:rsidRPr="008F08E2">
              <w:rPr>
                <w:rFonts w:ascii="Times New Roman" w:hAnsi="Times New Roman" w:cs="Times New Roman"/>
                <w:sz w:val="28"/>
                <w:szCs w:val="28"/>
              </w:rPr>
              <w:t>Từ dãy Bạch Mã trở vào.</w:t>
            </w:r>
          </w:p>
        </w:tc>
        <w:tc>
          <w:tcPr>
            <w:tcW w:w="8115"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4ACC9149" w14:textId="77777777" w:rsidR="008F08E2" w:rsidRPr="008F08E2" w:rsidRDefault="008F08E2">
            <w:pPr>
              <w:pStyle w:val="NormalWeb"/>
              <w:spacing w:before="0" w:beforeAutospacing="0"/>
              <w:jc w:val="both"/>
              <w:rPr>
                <w:sz w:val="28"/>
                <w:szCs w:val="28"/>
              </w:rPr>
            </w:pPr>
            <w:r w:rsidRPr="008F08E2">
              <w:rPr>
                <w:sz w:val="28"/>
                <w:szCs w:val="28"/>
              </w:rPr>
              <w:t>- Nhiệt độ không khí trung bình năm trên 25</w:t>
            </w:r>
            <w:r w:rsidRPr="008F08E2">
              <w:rPr>
                <w:sz w:val="28"/>
                <w:szCs w:val="28"/>
                <w:vertAlign w:val="superscript"/>
              </w:rPr>
              <w:t>o</w:t>
            </w:r>
            <w:r w:rsidRPr="008F08E2">
              <w:rPr>
                <w:sz w:val="28"/>
                <w:szCs w:val="28"/>
              </w:rPr>
              <w:t>C và không có tháng nào dưới 20</w:t>
            </w:r>
            <w:r w:rsidRPr="008F08E2">
              <w:rPr>
                <w:sz w:val="28"/>
                <w:szCs w:val="28"/>
                <w:vertAlign w:val="superscript"/>
              </w:rPr>
              <w:t>o</w:t>
            </w:r>
            <w:r w:rsidRPr="008F08E2">
              <w:rPr>
                <w:sz w:val="28"/>
                <w:szCs w:val="28"/>
              </w:rPr>
              <w:t>C.</w:t>
            </w:r>
          </w:p>
          <w:p w14:paraId="24EE73FD" w14:textId="77777777" w:rsidR="008F08E2" w:rsidRPr="008F08E2" w:rsidRDefault="008F08E2">
            <w:pPr>
              <w:pStyle w:val="NormalWeb"/>
              <w:spacing w:before="0" w:beforeAutospacing="0"/>
              <w:jc w:val="both"/>
              <w:rPr>
                <w:sz w:val="28"/>
                <w:szCs w:val="28"/>
              </w:rPr>
            </w:pPr>
            <w:r w:rsidRPr="008F08E2">
              <w:rPr>
                <w:sz w:val="28"/>
                <w:szCs w:val="28"/>
              </w:rPr>
              <w:t>- Biên độ nhiệt độ trung bình năm dưới 9</w:t>
            </w:r>
            <w:r w:rsidRPr="008F08E2">
              <w:rPr>
                <w:sz w:val="28"/>
                <w:szCs w:val="28"/>
                <w:vertAlign w:val="superscript"/>
              </w:rPr>
              <w:t>o</w:t>
            </w:r>
            <w:r w:rsidRPr="008F08E2">
              <w:rPr>
                <w:sz w:val="28"/>
                <w:szCs w:val="28"/>
              </w:rPr>
              <w:t>C.</w:t>
            </w:r>
          </w:p>
          <w:p w14:paraId="6AE47BE9" w14:textId="77777777" w:rsidR="008F08E2" w:rsidRPr="008F08E2" w:rsidRDefault="008F08E2">
            <w:pPr>
              <w:pStyle w:val="NormalWeb"/>
              <w:spacing w:before="0" w:beforeAutospacing="0"/>
              <w:jc w:val="both"/>
              <w:rPr>
                <w:sz w:val="28"/>
                <w:szCs w:val="28"/>
              </w:rPr>
            </w:pPr>
            <w:r w:rsidRPr="008F08E2">
              <w:rPr>
                <w:sz w:val="28"/>
                <w:szCs w:val="28"/>
              </w:rPr>
              <w:t>- Khí hậu phân hoá thành hai mùa rõ rệt: mùa mưa vào mùa khô.</w:t>
            </w:r>
          </w:p>
        </w:tc>
      </w:tr>
    </w:tbl>
    <w:p w14:paraId="787F5745" w14:textId="77777777" w:rsidR="008F08E2" w:rsidRPr="008F08E2" w:rsidRDefault="008F08E2" w:rsidP="008F08E2">
      <w:pPr>
        <w:pStyle w:val="Heading3"/>
        <w:shd w:val="clear" w:color="auto" w:fill="FFFFFF"/>
        <w:spacing w:before="0"/>
        <w:rPr>
          <w:rFonts w:ascii="Times New Roman" w:hAnsi="Times New Roman" w:cs="Times New Roman"/>
          <w:color w:val="212529"/>
          <w:sz w:val="28"/>
          <w:szCs w:val="28"/>
        </w:rPr>
      </w:pPr>
      <w:r w:rsidRPr="008F08E2">
        <w:rPr>
          <w:rFonts w:ascii="Times New Roman" w:hAnsi="Times New Roman" w:cs="Times New Roman"/>
          <w:b/>
          <w:bCs/>
          <w:color w:val="212529"/>
          <w:sz w:val="28"/>
          <w:szCs w:val="28"/>
        </w:rPr>
        <w:t>b. Phân hoá theo chiều Đông - Tây</w:t>
      </w:r>
    </w:p>
    <w:p w14:paraId="4843E934" w14:textId="77777777" w:rsidR="008F08E2" w:rsidRPr="008F08E2" w:rsidRDefault="008F08E2" w:rsidP="008F08E2">
      <w:pPr>
        <w:pStyle w:val="NormalWeb"/>
        <w:shd w:val="clear" w:color="auto" w:fill="FFFFFF"/>
        <w:spacing w:before="0" w:beforeAutospacing="0" w:line="480" w:lineRule="atLeast"/>
        <w:jc w:val="both"/>
        <w:rPr>
          <w:color w:val="212529"/>
          <w:sz w:val="28"/>
          <w:szCs w:val="28"/>
        </w:rPr>
      </w:pPr>
      <w:r w:rsidRPr="008F08E2">
        <w:rPr>
          <w:color w:val="212529"/>
          <w:sz w:val="28"/>
          <w:szCs w:val="28"/>
        </w:rPr>
        <w:t> Theo chiều Đông - Tây, khí hậu nước ta có sự phân hoá giữa vùng biển và đất liền, giữa đồng bằng ở phía Đông và vùng núi ở phía Tây.</w:t>
      </w:r>
    </w:p>
    <w:p w14:paraId="70564289" w14:textId="77777777" w:rsidR="008F08E2" w:rsidRPr="008F08E2" w:rsidRDefault="008F08E2" w:rsidP="008F08E2">
      <w:pPr>
        <w:pStyle w:val="NormalWeb"/>
        <w:shd w:val="clear" w:color="auto" w:fill="FFFFFF"/>
        <w:spacing w:before="0" w:beforeAutospacing="0" w:line="480" w:lineRule="atLeast"/>
        <w:jc w:val="both"/>
        <w:rPr>
          <w:color w:val="212529"/>
          <w:sz w:val="28"/>
          <w:szCs w:val="28"/>
        </w:rPr>
      </w:pPr>
      <w:r w:rsidRPr="008F08E2">
        <w:rPr>
          <w:color w:val="212529"/>
          <w:sz w:val="28"/>
          <w:szCs w:val="28"/>
        </w:rPr>
        <w:t>- Vùng biển và thềm lục địa có khí hậu ôn hoà hơn trong đất liền.</w:t>
      </w:r>
    </w:p>
    <w:p w14:paraId="38436906" w14:textId="77777777" w:rsidR="008F08E2" w:rsidRPr="008F08E2" w:rsidRDefault="008F08E2" w:rsidP="008F08E2">
      <w:pPr>
        <w:pStyle w:val="NormalWeb"/>
        <w:shd w:val="clear" w:color="auto" w:fill="FFFFFF"/>
        <w:spacing w:before="0" w:beforeAutospacing="0" w:line="480" w:lineRule="atLeast"/>
        <w:jc w:val="both"/>
        <w:rPr>
          <w:color w:val="212529"/>
          <w:sz w:val="28"/>
          <w:szCs w:val="28"/>
        </w:rPr>
      </w:pPr>
      <w:r w:rsidRPr="008F08E2">
        <w:rPr>
          <w:color w:val="212529"/>
          <w:sz w:val="28"/>
          <w:szCs w:val="28"/>
        </w:rPr>
        <w:t>- Vùng đồng bằng ven biển có khí hậu nhiệt đới ẩm gió mùa.</w:t>
      </w:r>
    </w:p>
    <w:p w14:paraId="0D20CA59" w14:textId="68382B47" w:rsidR="008F08E2" w:rsidRPr="008F08E2" w:rsidRDefault="008F08E2" w:rsidP="008F08E2">
      <w:pPr>
        <w:pStyle w:val="NormalWeb"/>
        <w:shd w:val="clear" w:color="auto" w:fill="FFFFFF"/>
        <w:spacing w:before="0" w:beforeAutospacing="0" w:line="480" w:lineRule="atLeast"/>
        <w:jc w:val="both"/>
        <w:rPr>
          <w:color w:val="212529"/>
          <w:sz w:val="28"/>
          <w:szCs w:val="28"/>
        </w:rPr>
      </w:pPr>
      <w:r w:rsidRPr="008F08E2">
        <w:rPr>
          <w:color w:val="212529"/>
          <w:sz w:val="28"/>
          <w:szCs w:val="28"/>
        </w:rPr>
        <w:lastRenderedPageBreak/>
        <w:t>- Vùng đồi núi phía Tây khí hậu có sự phân hoá phức tạp do tác động của gió mùa và hướng của các dãy núi.</w:t>
      </w:r>
    </w:p>
    <w:p w14:paraId="5A55924A" w14:textId="77777777" w:rsidR="008F08E2" w:rsidRPr="008F08E2" w:rsidRDefault="008F08E2" w:rsidP="008F08E2">
      <w:pPr>
        <w:pStyle w:val="Heading1"/>
        <w:shd w:val="clear" w:color="auto" w:fill="FFFFFF"/>
        <w:spacing w:before="0"/>
        <w:rPr>
          <w:rFonts w:ascii="Times New Roman" w:hAnsi="Times New Roman" w:cs="Times New Roman"/>
          <w:color w:val="212529"/>
          <w:sz w:val="28"/>
          <w:szCs w:val="28"/>
        </w:rPr>
      </w:pPr>
      <w:r w:rsidRPr="008F08E2">
        <w:rPr>
          <w:rFonts w:ascii="Times New Roman" w:hAnsi="Times New Roman" w:cs="Times New Roman"/>
          <w:color w:val="212529"/>
          <w:sz w:val="28"/>
          <w:szCs w:val="28"/>
        </w:rPr>
        <w:t>Bài 6. Thuỷ văn Việt Nam</w:t>
      </w:r>
    </w:p>
    <w:p w14:paraId="1FD9F6D4" w14:textId="77777777" w:rsidR="008F08E2" w:rsidRPr="008F08E2" w:rsidRDefault="008F08E2" w:rsidP="008F08E2">
      <w:pPr>
        <w:shd w:val="clear" w:color="auto" w:fill="FFFFFF"/>
        <w:rPr>
          <w:rFonts w:ascii="Times New Roman" w:hAnsi="Times New Roman" w:cs="Times New Roman"/>
          <w:color w:val="212529"/>
          <w:sz w:val="28"/>
          <w:szCs w:val="28"/>
        </w:rPr>
      </w:pPr>
      <w:hyperlink r:id="rId7" w:history="1">
        <w:r w:rsidRPr="008F08E2">
          <w:rPr>
            <w:rStyle w:val="Hyperlink"/>
            <w:rFonts w:ascii="Times New Roman" w:hAnsi="Times New Roman" w:cs="Times New Roman"/>
            <w:sz w:val="28"/>
            <w:szCs w:val="28"/>
          </w:rPr>
          <w:t>In bài</w:t>
        </w:r>
      </w:hyperlink>
      <w:r w:rsidRPr="008F08E2">
        <w:rPr>
          <w:rFonts w:ascii="Times New Roman" w:hAnsi="Times New Roman" w:cs="Times New Roman"/>
          <w:color w:val="212529"/>
          <w:sz w:val="28"/>
          <w:szCs w:val="28"/>
        </w:rPr>
        <w:t>Giao bài</w:t>
      </w:r>
    </w:p>
    <w:p w14:paraId="07DEE39C" w14:textId="77777777" w:rsidR="008F08E2" w:rsidRPr="008F08E2" w:rsidRDefault="008F08E2" w:rsidP="008F08E2">
      <w:pPr>
        <w:shd w:val="clear" w:color="auto" w:fill="FFFFFF"/>
        <w:rPr>
          <w:rFonts w:ascii="Times New Roman" w:hAnsi="Times New Roman" w:cs="Times New Roman"/>
          <w:color w:val="212529"/>
          <w:sz w:val="28"/>
          <w:szCs w:val="28"/>
        </w:rPr>
      </w:pPr>
      <w:r w:rsidRPr="008F08E2">
        <w:rPr>
          <w:rStyle w:val="ml-1"/>
          <w:rFonts w:ascii="Times New Roman" w:hAnsi="Times New Roman" w:cs="Times New Roman"/>
          <w:color w:val="212529"/>
          <w:sz w:val="28"/>
          <w:szCs w:val="28"/>
        </w:rPr>
        <w:t>Thích</w:t>
      </w:r>
    </w:p>
    <w:p w14:paraId="0CCE7AD1" w14:textId="77777777" w:rsidR="008F08E2" w:rsidRPr="008F08E2" w:rsidRDefault="008F08E2" w:rsidP="008F08E2">
      <w:pPr>
        <w:numPr>
          <w:ilvl w:val="0"/>
          <w:numId w:val="2"/>
        </w:numPr>
        <w:shd w:val="clear" w:color="auto" w:fill="FFFFFF"/>
        <w:spacing w:before="100" w:beforeAutospacing="1" w:after="100" w:afterAutospacing="1" w:line="240" w:lineRule="auto"/>
        <w:rPr>
          <w:rFonts w:ascii="Times New Roman" w:hAnsi="Times New Roman" w:cs="Times New Roman"/>
          <w:vanish/>
          <w:color w:val="212529"/>
          <w:sz w:val="28"/>
          <w:szCs w:val="28"/>
        </w:rPr>
      </w:pPr>
    </w:p>
    <w:p w14:paraId="684A5EAB" w14:textId="77777777" w:rsidR="008F08E2" w:rsidRPr="008F08E2" w:rsidRDefault="008F08E2" w:rsidP="008F08E2">
      <w:pPr>
        <w:shd w:val="clear" w:color="auto" w:fill="FFFFFF"/>
        <w:spacing w:after="0"/>
        <w:rPr>
          <w:rFonts w:ascii="Times New Roman" w:hAnsi="Times New Roman" w:cs="Times New Roman"/>
          <w:color w:val="212529"/>
          <w:sz w:val="28"/>
          <w:szCs w:val="28"/>
        </w:rPr>
      </w:pPr>
      <w:r w:rsidRPr="008F08E2">
        <w:rPr>
          <w:rStyle w:val="time-num-exam"/>
          <w:rFonts w:ascii="Times New Roman" w:hAnsi="Times New Roman" w:cs="Times New Roman"/>
          <w:color w:val="212529"/>
          <w:sz w:val="28"/>
          <w:szCs w:val="28"/>
        </w:rPr>
        <w:t>00 : 22</w:t>
      </w:r>
    </w:p>
    <w:p w14:paraId="081EAF8D" w14:textId="77777777" w:rsidR="008F08E2" w:rsidRPr="008F08E2" w:rsidRDefault="008F08E2" w:rsidP="008F08E2">
      <w:pPr>
        <w:pStyle w:val="Heading2"/>
        <w:shd w:val="clear" w:color="auto" w:fill="FFFFFF"/>
        <w:spacing w:before="0" w:beforeAutospacing="0"/>
        <w:rPr>
          <w:b w:val="0"/>
          <w:bCs w:val="0"/>
          <w:color w:val="212529"/>
          <w:sz w:val="28"/>
          <w:szCs w:val="28"/>
        </w:rPr>
      </w:pPr>
      <w:r w:rsidRPr="008F08E2">
        <w:rPr>
          <w:rStyle w:val="Strong"/>
          <w:b/>
          <w:bCs/>
          <w:color w:val="212529"/>
          <w:sz w:val="28"/>
          <w:szCs w:val="28"/>
        </w:rPr>
        <w:t>1. Sông ngòi</w:t>
      </w:r>
    </w:p>
    <w:p w14:paraId="1C415724" w14:textId="77777777" w:rsidR="008F08E2" w:rsidRPr="008F08E2" w:rsidRDefault="008F08E2" w:rsidP="008F08E2">
      <w:pPr>
        <w:pStyle w:val="Heading3"/>
        <w:shd w:val="clear" w:color="auto" w:fill="FFFFFF"/>
        <w:spacing w:before="0"/>
        <w:jc w:val="both"/>
        <w:rPr>
          <w:rFonts w:ascii="Times New Roman" w:hAnsi="Times New Roman" w:cs="Times New Roman"/>
          <w:b/>
          <w:bCs/>
          <w:color w:val="212529"/>
          <w:sz w:val="28"/>
          <w:szCs w:val="28"/>
        </w:rPr>
      </w:pPr>
      <w:r w:rsidRPr="008F08E2">
        <w:rPr>
          <w:rFonts w:ascii="Times New Roman" w:hAnsi="Times New Roman" w:cs="Times New Roman"/>
          <w:b/>
          <w:bCs/>
          <w:color w:val="212529"/>
          <w:sz w:val="28"/>
          <w:szCs w:val="28"/>
        </w:rPr>
        <w:t>a. Đặc điểm chung</w:t>
      </w:r>
    </w:p>
    <w:p w14:paraId="11B8CC49" w14:textId="77777777" w:rsidR="008F08E2" w:rsidRPr="008F08E2" w:rsidRDefault="008F08E2" w:rsidP="008F08E2">
      <w:pPr>
        <w:pStyle w:val="NormalWeb"/>
        <w:shd w:val="clear" w:color="auto" w:fill="FFFFFF"/>
        <w:spacing w:before="0" w:beforeAutospacing="0" w:line="480" w:lineRule="atLeast"/>
        <w:jc w:val="both"/>
        <w:rPr>
          <w:color w:val="212529"/>
          <w:sz w:val="28"/>
          <w:szCs w:val="28"/>
        </w:rPr>
      </w:pPr>
      <w:r w:rsidRPr="008F08E2">
        <w:rPr>
          <w:color w:val="212529"/>
          <w:sz w:val="28"/>
          <w:szCs w:val="28"/>
        </w:rPr>
        <w:t>- Nước ta có mạng lưới sông ngòi dày đặc, phân bố rộng khắp cả nước. Do có nguồn cung cấp nước dồi dào nên Việt Nam có tới 2 360 con sông có chiều dài trên 10 km.</w:t>
      </w:r>
    </w:p>
    <w:p w14:paraId="7981B594" w14:textId="77777777" w:rsidR="008F08E2" w:rsidRPr="008F08E2" w:rsidRDefault="008F08E2" w:rsidP="008F08E2">
      <w:pPr>
        <w:pStyle w:val="NormalWeb"/>
        <w:shd w:val="clear" w:color="auto" w:fill="FFFFFF"/>
        <w:spacing w:before="0" w:beforeAutospacing="0" w:line="480" w:lineRule="atLeast"/>
        <w:jc w:val="both"/>
        <w:rPr>
          <w:color w:val="212529"/>
          <w:sz w:val="28"/>
          <w:szCs w:val="28"/>
        </w:rPr>
      </w:pPr>
      <w:r w:rsidRPr="008F08E2">
        <w:rPr>
          <w:color w:val="212529"/>
          <w:sz w:val="28"/>
          <w:szCs w:val="28"/>
        </w:rPr>
        <w:t>- Sông ở nước ta chủ yếu là sông nhỏ.</w:t>
      </w:r>
    </w:p>
    <w:p w14:paraId="001FDD4A" w14:textId="77777777" w:rsidR="008F08E2" w:rsidRPr="008F08E2" w:rsidRDefault="008F08E2" w:rsidP="008F08E2">
      <w:pPr>
        <w:pStyle w:val="NormalWeb"/>
        <w:shd w:val="clear" w:color="auto" w:fill="FFFFFF"/>
        <w:spacing w:before="0" w:beforeAutospacing="0" w:line="480" w:lineRule="atLeast"/>
        <w:jc w:val="both"/>
        <w:rPr>
          <w:color w:val="212529"/>
          <w:sz w:val="28"/>
          <w:szCs w:val="28"/>
        </w:rPr>
      </w:pPr>
      <w:r w:rsidRPr="008F08E2">
        <w:rPr>
          <w:color w:val="212529"/>
          <w:sz w:val="28"/>
          <w:szCs w:val="28"/>
        </w:rPr>
        <w:t>- Sông ngòi nước ta có nhiều nước (hơn 800 tỉ m</w:t>
      </w:r>
      <w:r w:rsidRPr="008F08E2">
        <w:rPr>
          <w:color w:val="212529"/>
          <w:sz w:val="28"/>
          <w:szCs w:val="28"/>
          <w:vertAlign w:val="superscript"/>
        </w:rPr>
        <w:t>3</w:t>
      </w:r>
      <w:r w:rsidRPr="008F08E2">
        <w:rPr>
          <w:color w:val="212529"/>
          <w:sz w:val="28"/>
          <w:szCs w:val="28"/>
        </w:rPr>
        <w:t>/năm) và lượng phù sa khá lớn (tổng lượng phù sa khoảng 200 triệu tấn/năm).</w:t>
      </w:r>
    </w:p>
    <w:p w14:paraId="6179105C" w14:textId="77777777" w:rsidR="008F08E2" w:rsidRPr="008F08E2" w:rsidRDefault="008F08E2" w:rsidP="008F08E2">
      <w:pPr>
        <w:pStyle w:val="NormalWeb"/>
        <w:shd w:val="clear" w:color="auto" w:fill="FFFFFF"/>
        <w:spacing w:before="0" w:beforeAutospacing="0" w:line="480" w:lineRule="atLeast"/>
        <w:jc w:val="both"/>
        <w:rPr>
          <w:color w:val="212529"/>
          <w:sz w:val="28"/>
          <w:szCs w:val="28"/>
        </w:rPr>
      </w:pPr>
      <w:r w:rsidRPr="008F08E2">
        <w:rPr>
          <w:color w:val="212529"/>
          <w:sz w:val="28"/>
          <w:szCs w:val="28"/>
        </w:rPr>
        <w:t>- Sông ngòi nước ta phần lớn chảy theo hai hướng chính là Tây Bắc - Đông Nam và vòng cung. Một số sông chảy theo hướng Tây - Đông,...</w:t>
      </w:r>
    </w:p>
    <w:p w14:paraId="7C758744" w14:textId="77777777" w:rsidR="008F08E2" w:rsidRPr="008F08E2" w:rsidRDefault="008F08E2" w:rsidP="008F08E2">
      <w:pPr>
        <w:pStyle w:val="NormalWeb"/>
        <w:shd w:val="clear" w:color="auto" w:fill="FFFFFF"/>
        <w:spacing w:before="0" w:beforeAutospacing="0" w:line="480" w:lineRule="atLeast"/>
        <w:jc w:val="both"/>
        <w:rPr>
          <w:color w:val="212529"/>
          <w:sz w:val="28"/>
          <w:szCs w:val="28"/>
        </w:rPr>
      </w:pPr>
      <w:r w:rsidRPr="008F08E2">
        <w:rPr>
          <w:color w:val="212529"/>
          <w:sz w:val="28"/>
          <w:szCs w:val="28"/>
        </w:rPr>
        <w:t>- Chế độ dòng chảy của sông ngòi nước ta phân hai mùa rất rõ rệt: mùa lũ và mùa cạn do ảnh hưởng của khí hậu nhiệt đới gió mùa. Trung bình lượng nước mùa lũ chiếm tới 70 - 80% tổng lượng nước cả năm.</w:t>
      </w:r>
    </w:p>
    <w:p w14:paraId="43D32EDE" w14:textId="77777777" w:rsidR="008F08E2" w:rsidRPr="008F08E2" w:rsidRDefault="008F08E2" w:rsidP="008F08E2">
      <w:pPr>
        <w:pStyle w:val="Heading3"/>
        <w:shd w:val="clear" w:color="auto" w:fill="FFFFFF"/>
        <w:spacing w:before="0"/>
        <w:rPr>
          <w:rFonts w:ascii="Times New Roman" w:hAnsi="Times New Roman" w:cs="Times New Roman"/>
          <w:color w:val="212529"/>
          <w:sz w:val="28"/>
          <w:szCs w:val="28"/>
        </w:rPr>
      </w:pPr>
      <w:r w:rsidRPr="008F08E2">
        <w:rPr>
          <w:rFonts w:ascii="Times New Roman" w:hAnsi="Times New Roman" w:cs="Times New Roman"/>
          <w:b/>
          <w:bCs/>
          <w:color w:val="212529"/>
          <w:sz w:val="28"/>
          <w:szCs w:val="28"/>
        </w:rPr>
        <w:t>b. Một số hệ thống sông lớn</w:t>
      </w:r>
    </w:p>
    <w:tbl>
      <w:tblPr>
        <w:tblW w:w="14400" w:type="dxa"/>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715"/>
        <w:gridCol w:w="5370"/>
        <w:gridCol w:w="6315"/>
      </w:tblGrid>
      <w:tr w:rsidR="008F08E2" w:rsidRPr="008F08E2" w14:paraId="2FDC7D1A" w14:textId="77777777" w:rsidTr="008F08E2">
        <w:trPr>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17B9DB89" w14:textId="77777777" w:rsidR="008F08E2" w:rsidRPr="008F08E2" w:rsidRDefault="008F08E2">
            <w:pPr>
              <w:rPr>
                <w:rFonts w:ascii="Times New Roman" w:hAnsi="Times New Roman" w:cs="Times New Roman"/>
                <w:sz w:val="28"/>
                <w:szCs w:val="28"/>
              </w:rPr>
            </w:pPr>
            <w:r w:rsidRPr="008F08E2">
              <w:rPr>
                <w:rFonts w:ascii="Times New Roman" w:hAnsi="Times New Roman" w:cs="Times New Roman"/>
                <w:sz w:val="28"/>
                <w:szCs w:val="28"/>
              </w:rPr>
              <w:t> </w:t>
            </w:r>
          </w:p>
        </w:tc>
        <w:tc>
          <w:tcPr>
            <w:tcW w:w="537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5027C4ED" w14:textId="77777777" w:rsidR="008F08E2" w:rsidRPr="008F08E2" w:rsidRDefault="008F08E2">
            <w:pPr>
              <w:jc w:val="center"/>
              <w:rPr>
                <w:rFonts w:ascii="Times New Roman" w:hAnsi="Times New Roman" w:cs="Times New Roman"/>
                <w:sz w:val="28"/>
                <w:szCs w:val="28"/>
              </w:rPr>
            </w:pPr>
            <w:r w:rsidRPr="008F08E2">
              <w:rPr>
                <w:rStyle w:val="Emphasis"/>
                <w:rFonts w:ascii="Times New Roman" w:hAnsi="Times New Roman" w:cs="Times New Roman"/>
                <w:sz w:val="28"/>
                <w:szCs w:val="28"/>
              </w:rPr>
              <w:t>Đặc điểm mạng lưới sông</w:t>
            </w:r>
          </w:p>
        </w:tc>
        <w:tc>
          <w:tcPr>
            <w:tcW w:w="6315"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20BA8DBE" w14:textId="77777777" w:rsidR="008F08E2" w:rsidRPr="008F08E2" w:rsidRDefault="008F08E2">
            <w:pPr>
              <w:jc w:val="center"/>
              <w:rPr>
                <w:rFonts w:ascii="Times New Roman" w:hAnsi="Times New Roman" w:cs="Times New Roman"/>
                <w:sz w:val="28"/>
                <w:szCs w:val="28"/>
              </w:rPr>
            </w:pPr>
            <w:r w:rsidRPr="008F08E2">
              <w:rPr>
                <w:rStyle w:val="Emphasis"/>
                <w:rFonts w:ascii="Times New Roman" w:hAnsi="Times New Roman" w:cs="Times New Roman"/>
                <w:sz w:val="28"/>
                <w:szCs w:val="28"/>
              </w:rPr>
              <w:t>Chế độ nước sông</w:t>
            </w:r>
          </w:p>
        </w:tc>
      </w:tr>
      <w:tr w:rsidR="008F08E2" w:rsidRPr="008F08E2" w14:paraId="0840CE23" w14:textId="77777777" w:rsidTr="008F08E2">
        <w:trPr>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38B8286F" w14:textId="77777777" w:rsidR="008F08E2" w:rsidRPr="008F08E2" w:rsidRDefault="008F08E2">
            <w:pPr>
              <w:rPr>
                <w:rFonts w:ascii="Times New Roman" w:hAnsi="Times New Roman" w:cs="Times New Roman"/>
                <w:sz w:val="28"/>
                <w:szCs w:val="28"/>
              </w:rPr>
            </w:pPr>
            <w:r w:rsidRPr="008F08E2">
              <w:rPr>
                <w:rStyle w:val="Strong"/>
                <w:rFonts w:ascii="Times New Roman" w:hAnsi="Times New Roman" w:cs="Times New Roman"/>
                <w:sz w:val="28"/>
                <w:szCs w:val="28"/>
              </w:rPr>
              <w:t>Hệ thống sông Hồng</w:t>
            </w:r>
          </w:p>
        </w:tc>
        <w:tc>
          <w:tcPr>
            <w:tcW w:w="537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0BF409F0" w14:textId="77777777" w:rsidR="008F08E2" w:rsidRPr="008F08E2" w:rsidRDefault="008F08E2">
            <w:pPr>
              <w:pStyle w:val="NormalWeb"/>
              <w:spacing w:before="0" w:beforeAutospacing="0"/>
              <w:jc w:val="both"/>
              <w:rPr>
                <w:sz w:val="28"/>
                <w:szCs w:val="28"/>
              </w:rPr>
            </w:pPr>
            <w:r w:rsidRPr="008F08E2">
              <w:rPr>
                <w:sz w:val="28"/>
                <w:szCs w:val="28"/>
              </w:rPr>
              <w:t>- Tiêu biểu cho sông ngòi Bắc Bộ.</w:t>
            </w:r>
          </w:p>
          <w:p w14:paraId="2C2DE6F9" w14:textId="77777777" w:rsidR="008F08E2" w:rsidRPr="008F08E2" w:rsidRDefault="008F08E2">
            <w:pPr>
              <w:pStyle w:val="NormalWeb"/>
              <w:spacing w:before="0" w:beforeAutospacing="0"/>
              <w:jc w:val="both"/>
              <w:rPr>
                <w:sz w:val="28"/>
                <w:szCs w:val="28"/>
              </w:rPr>
            </w:pPr>
            <w:r w:rsidRPr="008F08E2">
              <w:rPr>
                <w:sz w:val="28"/>
                <w:szCs w:val="28"/>
              </w:rPr>
              <w:t>- Là hệ thống sông lớn thứ hai ở nước ta sau hệ thống sông Mê Công.</w:t>
            </w:r>
          </w:p>
          <w:p w14:paraId="7802AD6E" w14:textId="77777777" w:rsidR="008F08E2" w:rsidRPr="008F08E2" w:rsidRDefault="008F08E2">
            <w:pPr>
              <w:pStyle w:val="NormalWeb"/>
              <w:spacing w:before="0" w:beforeAutospacing="0"/>
              <w:jc w:val="both"/>
              <w:rPr>
                <w:sz w:val="28"/>
                <w:szCs w:val="28"/>
              </w:rPr>
            </w:pPr>
            <w:r w:rsidRPr="008F08E2">
              <w:rPr>
                <w:sz w:val="28"/>
                <w:szCs w:val="28"/>
              </w:rPr>
              <w:t>- Hệ thống sông Hồng trên lãnh thổ Việt Nam có hai phụ lưu chính là sông Đà và sông Lô. Tất cả các phụ lưu lớn hợp với dòng chính sông Hồng tạo thành một mạng lưới sông hình nan quạt, hội tụ tại Việt Trì (Phú Thọ).</w:t>
            </w:r>
          </w:p>
        </w:tc>
        <w:tc>
          <w:tcPr>
            <w:tcW w:w="6315"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19C44009" w14:textId="77777777" w:rsidR="008F08E2" w:rsidRPr="008F08E2" w:rsidRDefault="008F08E2">
            <w:pPr>
              <w:pStyle w:val="NormalWeb"/>
              <w:spacing w:before="0" w:beforeAutospacing="0"/>
              <w:jc w:val="both"/>
              <w:rPr>
                <w:sz w:val="28"/>
                <w:szCs w:val="28"/>
              </w:rPr>
            </w:pPr>
            <w:r w:rsidRPr="008F08E2">
              <w:rPr>
                <w:sz w:val="28"/>
                <w:szCs w:val="28"/>
              </w:rPr>
              <w:t>- Có hai mùa:</w:t>
            </w:r>
          </w:p>
          <w:p w14:paraId="18D9627A" w14:textId="77777777" w:rsidR="008F08E2" w:rsidRPr="008F08E2" w:rsidRDefault="008F08E2">
            <w:pPr>
              <w:pStyle w:val="NormalWeb"/>
              <w:spacing w:before="0" w:beforeAutospacing="0"/>
              <w:jc w:val="both"/>
              <w:rPr>
                <w:sz w:val="28"/>
                <w:szCs w:val="28"/>
              </w:rPr>
            </w:pPr>
            <w:r w:rsidRPr="008F08E2">
              <w:rPr>
                <w:sz w:val="28"/>
                <w:szCs w:val="28"/>
              </w:rPr>
              <w:t>+ Mùa lũ bắt đầu từ tháng 6 và kết thúc vào tháng 10 phù hợp với mùa mưa, lượng nước mùa lũ chiếm khoảng 75% tổng lượng nước cả năm.</w:t>
            </w:r>
          </w:p>
          <w:p w14:paraId="66A3A78D" w14:textId="77777777" w:rsidR="008F08E2" w:rsidRPr="008F08E2" w:rsidRDefault="008F08E2">
            <w:pPr>
              <w:pStyle w:val="NormalWeb"/>
              <w:spacing w:before="0" w:beforeAutospacing="0"/>
              <w:jc w:val="both"/>
              <w:rPr>
                <w:sz w:val="28"/>
                <w:szCs w:val="28"/>
              </w:rPr>
            </w:pPr>
            <w:r w:rsidRPr="008F08E2">
              <w:rPr>
                <w:sz w:val="28"/>
                <w:szCs w:val="28"/>
              </w:rPr>
              <w:t>+ Mùa cạn bắt đầu từ tháng 11 và kết thúc vào tháng 5 năm sau, lượng nước mùa cạn chỉ chiếm khoảng 25% tổng lượng nước cả năm.</w:t>
            </w:r>
          </w:p>
          <w:p w14:paraId="2F5FC622" w14:textId="77777777" w:rsidR="008F08E2" w:rsidRPr="008F08E2" w:rsidRDefault="008F08E2">
            <w:pPr>
              <w:pStyle w:val="NormalWeb"/>
              <w:spacing w:before="0" w:beforeAutospacing="0"/>
              <w:jc w:val="both"/>
              <w:rPr>
                <w:sz w:val="28"/>
                <w:szCs w:val="28"/>
              </w:rPr>
            </w:pPr>
            <w:r w:rsidRPr="008F08E2">
              <w:rPr>
                <w:sz w:val="28"/>
                <w:szCs w:val="28"/>
              </w:rPr>
              <w:lastRenderedPageBreak/>
              <w:t>- Do mạng lưới sông có dạng nan quạt, nên khi mưa lớn, nước tập trung nhanh, dễ gây lũ lụt.</w:t>
            </w:r>
          </w:p>
        </w:tc>
      </w:tr>
      <w:tr w:rsidR="008F08E2" w:rsidRPr="008F08E2" w14:paraId="2C24B63B" w14:textId="77777777" w:rsidTr="008F08E2">
        <w:trPr>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3930C8A4" w14:textId="77777777" w:rsidR="008F08E2" w:rsidRPr="008F08E2" w:rsidRDefault="008F08E2">
            <w:pPr>
              <w:rPr>
                <w:rFonts w:ascii="Times New Roman" w:hAnsi="Times New Roman" w:cs="Times New Roman"/>
                <w:sz w:val="28"/>
                <w:szCs w:val="28"/>
              </w:rPr>
            </w:pPr>
            <w:r w:rsidRPr="008F08E2">
              <w:rPr>
                <w:rStyle w:val="Strong"/>
                <w:rFonts w:ascii="Times New Roman" w:hAnsi="Times New Roman" w:cs="Times New Roman"/>
                <w:sz w:val="28"/>
                <w:szCs w:val="28"/>
              </w:rPr>
              <w:lastRenderedPageBreak/>
              <w:t>Hệ thống sông Thu Bồn</w:t>
            </w:r>
          </w:p>
        </w:tc>
        <w:tc>
          <w:tcPr>
            <w:tcW w:w="537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1F8E10B3" w14:textId="77777777" w:rsidR="008F08E2" w:rsidRPr="008F08E2" w:rsidRDefault="008F08E2">
            <w:pPr>
              <w:pStyle w:val="NormalWeb"/>
              <w:spacing w:before="0" w:beforeAutospacing="0"/>
              <w:jc w:val="both"/>
              <w:rPr>
                <w:sz w:val="28"/>
                <w:szCs w:val="28"/>
              </w:rPr>
            </w:pPr>
            <w:r w:rsidRPr="008F08E2">
              <w:rPr>
                <w:sz w:val="28"/>
                <w:szCs w:val="28"/>
              </w:rPr>
              <w:t>- Có 78 phụ lưu chiều dài trên 10 km.</w:t>
            </w:r>
          </w:p>
          <w:p w14:paraId="282363B1" w14:textId="77777777" w:rsidR="008F08E2" w:rsidRPr="008F08E2" w:rsidRDefault="008F08E2">
            <w:pPr>
              <w:pStyle w:val="NormalWeb"/>
              <w:spacing w:before="0" w:beforeAutospacing="0"/>
              <w:jc w:val="both"/>
              <w:rPr>
                <w:sz w:val="28"/>
                <w:szCs w:val="28"/>
              </w:rPr>
            </w:pPr>
            <w:r w:rsidRPr="008F08E2">
              <w:rPr>
                <w:sz w:val="28"/>
                <w:szCs w:val="28"/>
              </w:rPr>
              <w:t>- Các sông, suối trong hệ thống sông thường ngắn và dốc, phân thành nhiều lưu vực nhỏ độc lập.</w:t>
            </w:r>
          </w:p>
          <w:p w14:paraId="70B44DC5" w14:textId="77777777" w:rsidR="008F08E2" w:rsidRPr="008F08E2" w:rsidRDefault="008F08E2">
            <w:pPr>
              <w:pStyle w:val="NormalWeb"/>
              <w:spacing w:before="0" w:beforeAutospacing="0"/>
              <w:jc w:val="both"/>
              <w:rPr>
                <w:sz w:val="28"/>
                <w:szCs w:val="28"/>
              </w:rPr>
            </w:pPr>
            <w:r w:rsidRPr="008F08E2">
              <w:rPr>
                <w:sz w:val="28"/>
                <w:szCs w:val="28"/>
              </w:rPr>
              <w:t>- Mạng lưới sông có dạng nan quạt.</w:t>
            </w:r>
          </w:p>
        </w:tc>
        <w:tc>
          <w:tcPr>
            <w:tcW w:w="6315"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501881EA" w14:textId="77777777" w:rsidR="008F08E2" w:rsidRPr="008F08E2" w:rsidRDefault="008F08E2">
            <w:pPr>
              <w:pStyle w:val="NormalWeb"/>
              <w:spacing w:before="0" w:beforeAutospacing="0"/>
              <w:jc w:val="both"/>
              <w:rPr>
                <w:sz w:val="28"/>
                <w:szCs w:val="28"/>
              </w:rPr>
            </w:pPr>
            <w:r w:rsidRPr="008F08E2">
              <w:rPr>
                <w:sz w:val="28"/>
                <w:szCs w:val="28"/>
              </w:rPr>
              <w:t>- Chia làm hai mùa rõ rệt:</w:t>
            </w:r>
          </w:p>
          <w:p w14:paraId="573CD7E1" w14:textId="77777777" w:rsidR="008F08E2" w:rsidRPr="008F08E2" w:rsidRDefault="008F08E2">
            <w:pPr>
              <w:pStyle w:val="NormalWeb"/>
              <w:spacing w:before="0" w:beforeAutospacing="0"/>
              <w:jc w:val="both"/>
              <w:rPr>
                <w:sz w:val="28"/>
                <w:szCs w:val="28"/>
              </w:rPr>
            </w:pPr>
            <w:r w:rsidRPr="008F08E2">
              <w:rPr>
                <w:sz w:val="28"/>
                <w:szCs w:val="28"/>
              </w:rPr>
              <w:t>+ Mùa lũ bắt đầu từ tháng 10 và kết thúc vào tháng 12 phù hợp với mùa mưa thu đông và mùa bão, lượng nước mùa lũ chiếm khoảng 65% tổng lượng nước cả năm.</w:t>
            </w:r>
          </w:p>
          <w:p w14:paraId="5432C5D4" w14:textId="77777777" w:rsidR="008F08E2" w:rsidRPr="008F08E2" w:rsidRDefault="008F08E2">
            <w:pPr>
              <w:pStyle w:val="NormalWeb"/>
              <w:spacing w:before="0" w:beforeAutospacing="0"/>
              <w:jc w:val="both"/>
              <w:rPr>
                <w:sz w:val="28"/>
                <w:szCs w:val="28"/>
              </w:rPr>
            </w:pPr>
            <w:r w:rsidRPr="008F08E2">
              <w:rPr>
                <w:sz w:val="28"/>
                <w:szCs w:val="28"/>
              </w:rPr>
              <w:t>+ Mùa cạn bắt đầu từ tháng 1 và kết thúc vào tháng 9 năm sau, lượng nước mùa cạn chỉ chiếm khoảng 35% tổng lượng nước cả năm.</w:t>
            </w:r>
          </w:p>
          <w:p w14:paraId="3ADC2FDB" w14:textId="77777777" w:rsidR="008F08E2" w:rsidRPr="008F08E2" w:rsidRDefault="008F08E2">
            <w:pPr>
              <w:pStyle w:val="NormalWeb"/>
              <w:spacing w:before="0" w:beforeAutospacing="0"/>
              <w:jc w:val="both"/>
              <w:rPr>
                <w:sz w:val="28"/>
                <w:szCs w:val="28"/>
              </w:rPr>
            </w:pPr>
            <w:r w:rsidRPr="008F08E2">
              <w:rPr>
                <w:sz w:val="28"/>
                <w:szCs w:val="28"/>
              </w:rPr>
              <w:t>- Do đặc điểm của địa hình, khí hậu và mạng lưới sông, lũ tại hệ thống sông Thu Bồn lên rất nhanh và đột ngột, nhất là khi gặp bão và mưa lớn.</w:t>
            </w:r>
          </w:p>
        </w:tc>
      </w:tr>
      <w:tr w:rsidR="008F08E2" w:rsidRPr="008F08E2" w14:paraId="1E234F01" w14:textId="77777777" w:rsidTr="008F08E2">
        <w:trPr>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176FCED3" w14:textId="77777777" w:rsidR="008F08E2" w:rsidRPr="008F08E2" w:rsidRDefault="008F08E2">
            <w:pPr>
              <w:rPr>
                <w:rFonts w:ascii="Times New Roman" w:hAnsi="Times New Roman" w:cs="Times New Roman"/>
                <w:sz w:val="28"/>
                <w:szCs w:val="28"/>
              </w:rPr>
            </w:pPr>
            <w:r w:rsidRPr="008F08E2">
              <w:rPr>
                <w:rStyle w:val="Strong"/>
                <w:rFonts w:ascii="Times New Roman" w:hAnsi="Times New Roman" w:cs="Times New Roman"/>
                <w:sz w:val="28"/>
                <w:szCs w:val="28"/>
              </w:rPr>
              <w:t>Hệ thống sông Mê Công</w:t>
            </w:r>
          </w:p>
        </w:tc>
        <w:tc>
          <w:tcPr>
            <w:tcW w:w="537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375E42E1" w14:textId="77777777" w:rsidR="008F08E2" w:rsidRPr="008F08E2" w:rsidRDefault="008F08E2">
            <w:pPr>
              <w:pStyle w:val="NormalWeb"/>
              <w:spacing w:before="0" w:beforeAutospacing="0"/>
              <w:jc w:val="both"/>
              <w:rPr>
                <w:sz w:val="28"/>
                <w:szCs w:val="28"/>
              </w:rPr>
            </w:pPr>
            <w:r w:rsidRPr="008F08E2">
              <w:rPr>
                <w:sz w:val="28"/>
                <w:szCs w:val="28"/>
              </w:rPr>
              <w:t>- Là một trong những hệ thống sông lớn trên thế giới, chảy qua 6 quốc gia.</w:t>
            </w:r>
          </w:p>
          <w:p w14:paraId="36387D7E" w14:textId="77777777" w:rsidR="008F08E2" w:rsidRPr="008F08E2" w:rsidRDefault="008F08E2">
            <w:pPr>
              <w:pStyle w:val="NormalWeb"/>
              <w:spacing w:before="0" w:beforeAutospacing="0"/>
              <w:jc w:val="both"/>
              <w:rPr>
                <w:sz w:val="28"/>
                <w:szCs w:val="28"/>
              </w:rPr>
            </w:pPr>
            <w:r w:rsidRPr="008F08E2">
              <w:rPr>
                <w:sz w:val="28"/>
                <w:szCs w:val="28"/>
              </w:rPr>
              <w:t>- Trong phần lưu vực trên lãnh thổ Việt Nam, sông có chiều dài hơn 230 km.</w:t>
            </w:r>
          </w:p>
          <w:p w14:paraId="303316C1" w14:textId="77777777" w:rsidR="008F08E2" w:rsidRPr="008F08E2" w:rsidRDefault="008F08E2">
            <w:pPr>
              <w:pStyle w:val="NormalWeb"/>
              <w:spacing w:before="0" w:beforeAutospacing="0"/>
              <w:jc w:val="both"/>
              <w:rPr>
                <w:sz w:val="28"/>
                <w:szCs w:val="28"/>
              </w:rPr>
            </w:pPr>
            <w:r w:rsidRPr="008F08E2">
              <w:rPr>
                <w:sz w:val="28"/>
                <w:szCs w:val="28"/>
              </w:rPr>
              <w:t>- Sông Mê Công có nhiều phụ lưu, riêng ở Việt Nam có 286 phụ lưu, lớn nhất là sông Srê Pốk.</w:t>
            </w:r>
          </w:p>
          <w:p w14:paraId="32FCA4A2" w14:textId="77777777" w:rsidR="008F08E2" w:rsidRPr="008F08E2" w:rsidRDefault="008F08E2">
            <w:pPr>
              <w:pStyle w:val="NormalWeb"/>
              <w:spacing w:before="0" w:beforeAutospacing="0"/>
              <w:jc w:val="both"/>
              <w:rPr>
                <w:sz w:val="28"/>
                <w:szCs w:val="28"/>
              </w:rPr>
            </w:pPr>
            <w:r w:rsidRPr="008F08E2">
              <w:rPr>
                <w:sz w:val="28"/>
                <w:szCs w:val="28"/>
              </w:rPr>
              <w:t>- Mạng lưới sông có hình lông chim. Hai chi lưu lớn ở Việt Nam là sông Tiền và sông Hậu, được chia ra thành nhiều sông nhỏ cùng hệ thống kênh rạch chằng chịt.</w:t>
            </w:r>
          </w:p>
        </w:tc>
        <w:tc>
          <w:tcPr>
            <w:tcW w:w="6315"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2144AF5F" w14:textId="77777777" w:rsidR="008F08E2" w:rsidRPr="008F08E2" w:rsidRDefault="008F08E2">
            <w:pPr>
              <w:pStyle w:val="NormalWeb"/>
              <w:spacing w:before="0" w:beforeAutospacing="0"/>
              <w:jc w:val="both"/>
              <w:rPr>
                <w:sz w:val="28"/>
                <w:szCs w:val="28"/>
              </w:rPr>
            </w:pPr>
            <w:r w:rsidRPr="008F08E2">
              <w:rPr>
                <w:sz w:val="28"/>
                <w:szCs w:val="28"/>
              </w:rPr>
              <w:t>- Có hai mùa:</w:t>
            </w:r>
          </w:p>
          <w:p w14:paraId="6308A527" w14:textId="77777777" w:rsidR="008F08E2" w:rsidRPr="008F08E2" w:rsidRDefault="008F08E2">
            <w:pPr>
              <w:pStyle w:val="NormalWeb"/>
              <w:spacing w:before="0" w:beforeAutospacing="0"/>
              <w:jc w:val="both"/>
              <w:rPr>
                <w:sz w:val="28"/>
                <w:szCs w:val="28"/>
              </w:rPr>
            </w:pPr>
            <w:r w:rsidRPr="008F08E2">
              <w:rPr>
                <w:sz w:val="28"/>
                <w:szCs w:val="28"/>
              </w:rPr>
              <w:t>+ Mùa lũ bắt đầu từ tháng 7 và kết thúc vào tháng 11, lượng nước mùa lũ chiếm khoảng 80% tổng lượng nước cả năm.</w:t>
            </w:r>
          </w:p>
          <w:p w14:paraId="5DB4BA9C" w14:textId="77777777" w:rsidR="008F08E2" w:rsidRPr="008F08E2" w:rsidRDefault="008F08E2">
            <w:pPr>
              <w:pStyle w:val="NormalWeb"/>
              <w:spacing w:before="0" w:beforeAutospacing="0"/>
              <w:jc w:val="both"/>
              <w:rPr>
                <w:sz w:val="28"/>
                <w:szCs w:val="28"/>
              </w:rPr>
            </w:pPr>
            <w:r w:rsidRPr="008F08E2">
              <w:rPr>
                <w:sz w:val="28"/>
                <w:szCs w:val="28"/>
              </w:rPr>
              <w:t>+ Mùa cạn bắt đầu từ tháng 12 và kết thúc vào tháng 6 năm sau, lượng nước mùa cạn chỉ chiếm khoảng 20% tổng lượng nước cả năm.</w:t>
            </w:r>
          </w:p>
          <w:p w14:paraId="7967CCA8" w14:textId="77777777" w:rsidR="008F08E2" w:rsidRPr="008F08E2" w:rsidRDefault="008F08E2">
            <w:pPr>
              <w:pStyle w:val="NormalWeb"/>
              <w:spacing w:before="0" w:beforeAutospacing="0"/>
              <w:jc w:val="both"/>
              <w:rPr>
                <w:sz w:val="28"/>
                <w:szCs w:val="28"/>
              </w:rPr>
            </w:pPr>
            <w:r w:rsidRPr="008F08E2">
              <w:rPr>
                <w:sz w:val="28"/>
                <w:szCs w:val="28"/>
              </w:rPr>
              <w:t>- Nhờ mạng lưới sông dạng lông chim và được điều tiết bởi hồ Tôn-lê Sáp (Cam-pu-chia) nên vào mùa lũ nước lên và xuống chậm.</w:t>
            </w:r>
          </w:p>
        </w:tc>
      </w:tr>
    </w:tbl>
    <w:p w14:paraId="4B9AAA83" w14:textId="77777777" w:rsidR="008F08E2" w:rsidRPr="008F08E2" w:rsidRDefault="008F08E2" w:rsidP="008F08E2">
      <w:pPr>
        <w:shd w:val="clear" w:color="auto" w:fill="FFFFFF"/>
        <w:spacing w:line="480" w:lineRule="atLeast"/>
        <w:rPr>
          <w:rFonts w:ascii="Times New Roman" w:hAnsi="Times New Roman" w:cs="Times New Roman"/>
          <w:color w:val="555555"/>
          <w:sz w:val="28"/>
          <w:szCs w:val="28"/>
        </w:rPr>
      </w:pPr>
      <w:r w:rsidRPr="008F08E2">
        <w:rPr>
          <w:rStyle w:val="Strong"/>
          <w:rFonts w:ascii="Times New Roman" w:hAnsi="Times New Roman" w:cs="Times New Roman"/>
          <w:color w:val="555555"/>
          <w:sz w:val="28"/>
          <w:szCs w:val="28"/>
        </w:rPr>
        <w:t>Luyện tập</w:t>
      </w:r>
    </w:p>
    <w:p w14:paraId="078C3291" w14:textId="77777777" w:rsidR="008F08E2" w:rsidRPr="008F08E2" w:rsidRDefault="008F08E2" w:rsidP="008F08E2">
      <w:pPr>
        <w:pStyle w:val="NormalWeb"/>
        <w:shd w:val="clear" w:color="auto" w:fill="FFFFFF"/>
        <w:spacing w:before="0" w:beforeAutospacing="0" w:line="480" w:lineRule="atLeast"/>
        <w:rPr>
          <w:color w:val="212529"/>
          <w:sz w:val="28"/>
          <w:szCs w:val="28"/>
        </w:rPr>
      </w:pPr>
      <w:r w:rsidRPr="008F08E2">
        <w:rPr>
          <w:color w:val="212529"/>
          <w:sz w:val="28"/>
          <w:szCs w:val="28"/>
        </w:rPr>
        <w:t>Điền đáp án đúng vào chỗ trống.</w:t>
      </w:r>
    </w:p>
    <w:p w14:paraId="287CA963" w14:textId="5F2F2764" w:rsidR="008F08E2" w:rsidRPr="008F08E2" w:rsidRDefault="008F08E2" w:rsidP="008F08E2">
      <w:pPr>
        <w:pStyle w:val="NormalWeb"/>
        <w:shd w:val="clear" w:color="auto" w:fill="FFFFFF"/>
        <w:spacing w:before="0" w:beforeAutospacing="0" w:line="480" w:lineRule="atLeast"/>
        <w:rPr>
          <w:color w:val="212529"/>
          <w:sz w:val="28"/>
          <w:szCs w:val="28"/>
        </w:rPr>
      </w:pPr>
      <w:r w:rsidRPr="008F08E2">
        <w:rPr>
          <w:color w:val="212529"/>
          <w:sz w:val="28"/>
          <w:szCs w:val="28"/>
        </w:rPr>
        <w:t>Hệ thống sông Thu Bồn có lũ vào mùa </w:t>
      </w:r>
      <w:r w:rsidRPr="008F08E2">
        <w:rPr>
          <w:color w:val="212529"/>
          <w:sz w:val="28"/>
          <w:szCs w:val="28"/>
        </w:rPr>
        <w:object w:dxaOrig="1440" w:dyaOrig="1440" w14:anchorId="6F138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2pt;height:18.25pt" o:ole="">
            <v:imagedata r:id="rId8" o:title=""/>
          </v:shape>
          <w:control r:id="rId9" w:name="DefaultOcxName" w:shapeid="_x0000_i1033"/>
        </w:object>
      </w:r>
      <w:r w:rsidRPr="008F08E2">
        <w:rPr>
          <w:color w:val="212529"/>
          <w:sz w:val="28"/>
          <w:szCs w:val="28"/>
        </w:rPr>
        <w:t>.</w:t>
      </w:r>
    </w:p>
    <w:p w14:paraId="517B0418" w14:textId="77777777" w:rsidR="008F08E2" w:rsidRPr="008F08E2" w:rsidRDefault="008F08E2" w:rsidP="008F08E2">
      <w:pPr>
        <w:shd w:val="clear" w:color="auto" w:fill="FFFFFF"/>
        <w:spacing w:line="480" w:lineRule="atLeast"/>
        <w:rPr>
          <w:rFonts w:ascii="Times New Roman" w:hAnsi="Times New Roman" w:cs="Times New Roman"/>
          <w:color w:val="212529"/>
          <w:sz w:val="28"/>
          <w:szCs w:val="28"/>
        </w:rPr>
      </w:pPr>
      <w:r w:rsidRPr="008F08E2">
        <w:rPr>
          <w:rFonts w:ascii="Times New Roman" w:hAnsi="Times New Roman" w:cs="Times New Roman"/>
          <w:color w:val="212529"/>
          <w:sz w:val="28"/>
          <w:szCs w:val="28"/>
        </w:rPr>
        <w:t> Kiểm tra</w:t>
      </w:r>
    </w:p>
    <w:p w14:paraId="7758F158" w14:textId="77777777" w:rsidR="008F08E2" w:rsidRPr="008F08E2" w:rsidRDefault="008F08E2" w:rsidP="008F08E2">
      <w:pPr>
        <w:pStyle w:val="Heading2"/>
        <w:shd w:val="clear" w:color="auto" w:fill="FFFFFF"/>
        <w:spacing w:before="0" w:beforeAutospacing="0"/>
        <w:rPr>
          <w:b w:val="0"/>
          <w:bCs w:val="0"/>
          <w:color w:val="212529"/>
          <w:sz w:val="28"/>
          <w:szCs w:val="28"/>
        </w:rPr>
      </w:pPr>
      <w:r w:rsidRPr="008F08E2">
        <w:rPr>
          <w:rStyle w:val="Strong"/>
          <w:b/>
          <w:bCs/>
          <w:color w:val="212529"/>
          <w:sz w:val="28"/>
          <w:szCs w:val="28"/>
        </w:rPr>
        <w:t>2. Hồ, đầm</w:t>
      </w:r>
    </w:p>
    <w:p w14:paraId="2A2FBB00" w14:textId="77777777" w:rsidR="008F08E2" w:rsidRPr="008F08E2" w:rsidRDefault="008F08E2" w:rsidP="008F08E2">
      <w:pPr>
        <w:pStyle w:val="Heading3"/>
        <w:shd w:val="clear" w:color="auto" w:fill="FFFFFF"/>
        <w:spacing w:before="0"/>
        <w:jc w:val="both"/>
        <w:rPr>
          <w:rFonts w:ascii="Times New Roman" w:hAnsi="Times New Roman" w:cs="Times New Roman"/>
          <w:b/>
          <w:bCs/>
          <w:color w:val="212529"/>
          <w:sz w:val="28"/>
          <w:szCs w:val="28"/>
        </w:rPr>
      </w:pPr>
      <w:r w:rsidRPr="008F08E2">
        <w:rPr>
          <w:rFonts w:ascii="Times New Roman" w:hAnsi="Times New Roman" w:cs="Times New Roman"/>
          <w:b/>
          <w:bCs/>
          <w:color w:val="212529"/>
          <w:sz w:val="28"/>
          <w:szCs w:val="28"/>
        </w:rPr>
        <w:t>a. Đặc điểm</w:t>
      </w:r>
    </w:p>
    <w:p w14:paraId="0425B68F" w14:textId="77777777" w:rsidR="008F08E2" w:rsidRPr="008F08E2" w:rsidRDefault="008F08E2" w:rsidP="008F08E2">
      <w:pPr>
        <w:pStyle w:val="NormalWeb"/>
        <w:shd w:val="clear" w:color="auto" w:fill="FFFFFF"/>
        <w:spacing w:before="0" w:beforeAutospacing="0" w:line="480" w:lineRule="atLeast"/>
        <w:jc w:val="both"/>
        <w:rPr>
          <w:color w:val="212529"/>
          <w:sz w:val="28"/>
          <w:szCs w:val="28"/>
        </w:rPr>
      </w:pPr>
      <w:r w:rsidRPr="008F08E2">
        <w:rPr>
          <w:color w:val="212529"/>
          <w:sz w:val="28"/>
          <w:szCs w:val="28"/>
        </w:rPr>
        <w:t> Do có lượng mưa lớn và nhiều vùng trũng có khả năng chứa nước nên Việt Nam có nhiều hồ, đầm tự nhiên. Ngoài ra, nước ta còn có nhiều hồ nhân tạo (hồ thuỷ lợi, hồ thuỷ điện, hồ điều hoà,...).</w:t>
      </w:r>
    </w:p>
    <w:p w14:paraId="35D95155" w14:textId="77777777" w:rsidR="008F08E2" w:rsidRPr="008F08E2" w:rsidRDefault="008F08E2" w:rsidP="008F08E2">
      <w:pPr>
        <w:pStyle w:val="Heading3"/>
        <w:shd w:val="clear" w:color="auto" w:fill="FFFFFF"/>
        <w:spacing w:before="0"/>
        <w:jc w:val="both"/>
        <w:rPr>
          <w:rFonts w:ascii="Times New Roman" w:hAnsi="Times New Roman" w:cs="Times New Roman"/>
          <w:color w:val="212529"/>
          <w:sz w:val="28"/>
          <w:szCs w:val="28"/>
        </w:rPr>
      </w:pPr>
      <w:r w:rsidRPr="008F08E2">
        <w:rPr>
          <w:rFonts w:ascii="Times New Roman" w:hAnsi="Times New Roman" w:cs="Times New Roman"/>
          <w:b/>
          <w:bCs/>
          <w:color w:val="212529"/>
          <w:sz w:val="28"/>
          <w:szCs w:val="28"/>
        </w:rPr>
        <w:lastRenderedPageBreak/>
        <w:t>b. Vai trò</w:t>
      </w:r>
    </w:p>
    <w:p w14:paraId="6D120B5C" w14:textId="77777777" w:rsidR="008F08E2" w:rsidRPr="008F08E2" w:rsidRDefault="008F08E2" w:rsidP="008F08E2">
      <w:pPr>
        <w:pStyle w:val="NormalWeb"/>
        <w:shd w:val="clear" w:color="auto" w:fill="FFFFFF"/>
        <w:spacing w:before="0" w:beforeAutospacing="0" w:line="480" w:lineRule="atLeast"/>
        <w:jc w:val="both"/>
        <w:rPr>
          <w:color w:val="212529"/>
          <w:sz w:val="28"/>
          <w:szCs w:val="28"/>
        </w:rPr>
      </w:pPr>
      <w:r w:rsidRPr="008F08E2">
        <w:rPr>
          <w:color w:val="212529"/>
          <w:sz w:val="28"/>
          <w:szCs w:val="28"/>
        </w:rPr>
        <w:t> Hồ, đầm có vai trò quan trọng đối với sản xuất và sinh hoạt ở nước ta.</w:t>
      </w:r>
    </w:p>
    <w:tbl>
      <w:tblPr>
        <w:tblW w:w="14400" w:type="dxa"/>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570"/>
        <w:gridCol w:w="2069"/>
        <w:gridCol w:w="9761"/>
      </w:tblGrid>
      <w:tr w:rsidR="008F08E2" w:rsidRPr="008F08E2" w14:paraId="229E2F8E" w14:textId="77777777" w:rsidTr="008F08E2">
        <w:trPr>
          <w:jc w:val="center"/>
        </w:trPr>
        <w:tc>
          <w:tcPr>
            <w:tcW w:w="231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684AAE52" w14:textId="77777777" w:rsidR="008F08E2" w:rsidRPr="008F08E2" w:rsidRDefault="008F08E2">
            <w:pPr>
              <w:rPr>
                <w:rFonts w:ascii="Times New Roman" w:hAnsi="Times New Roman" w:cs="Times New Roman"/>
                <w:sz w:val="28"/>
                <w:szCs w:val="28"/>
              </w:rPr>
            </w:pPr>
            <w:r w:rsidRPr="008F08E2">
              <w:rPr>
                <w:rFonts w:ascii="Times New Roman" w:hAnsi="Times New Roman" w:cs="Times New Roman"/>
                <w:sz w:val="28"/>
                <w:szCs w:val="28"/>
              </w:rPr>
              <w:t> </w:t>
            </w:r>
          </w:p>
        </w:tc>
        <w:tc>
          <w:tcPr>
            <w:tcW w:w="186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140E8131" w14:textId="77777777" w:rsidR="008F08E2" w:rsidRPr="008F08E2" w:rsidRDefault="008F08E2">
            <w:pPr>
              <w:rPr>
                <w:rFonts w:ascii="Times New Roman" w:hAnsi="Times New Roman" w:cs="Times New Roman"/>
                <w:sz w:val="28"/>
                <w:szCs w:val="28"/>
              </w:rPr>
            </w:pPr>
            <w:r w:rsidRPr="008F08E2">
              <w:rPr>
                <w:rFonts w:ascii="Times New Roman" w:hAnsi="Times New Roman" w:cs="Times New Roman"/>
                <w:sz w:val="28"/>
                <w:szCs w:val="28"/>
              </w:rPr>
              <w:t> </w:t>
            </w:r>
          </w:p>
        </w:tc>
        <w:tc>
          <w:tcPr>
            <w:tcW w:w="8775"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0B7F02E1" w14:textId="77777777" w:rsidR="008F08E2" w:rsidRPr="008F08E2" w:rsidRDefault="008F08E2">
            <w:pPr>
              <w:jc w:val="center"/>
              <w:rPr>
                <w:rFonts w:ascii="Times New Roman" w:hAnsi="Times New Roman" w:cs="Times New Roman"/>
                <w:sz w:val="28"/>
                <w:szCs w:val="28"/>
              </w:rPr>
            </w:pPr>
            <w:r w:rsidRPr="008F08E2">
              <w:rPr>
                <w:rStyle w:val="Emphasis"/>
                <w:rFonts w:ascii="Times New Roman" w:hAnsi="Times New Roman" w:cs="Times New Roman"/>
                <w:sz w:val="28"/>
                <w:szCs w:val="28"/>
              </w:rPr>
              <w:t>Vai trò</w:t>
            </w:r>
          </w:p>
        </w:tc>
      </w:tr>
      <w:tr w:rsidR="008F08E2" w:rsidRPr="008F08E2" w14:paraId="569ADE03" w14:textId="77777777" w:rsidTr="008F08E2">
        <w:trPr>
          <w:jc w:val="center"/>
        </w:trPr>
        <w:tc>
          <w:tcPr>
            <w:tcW w:w="2310" w:type="dxa"/>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29932ECF" w14:textId="77777777" w:rsidR="008F08E2" w:rsidRPr="008F08E2" w:rsidRDefault="008F08E2">
            <w:pPr>
              <w:rPr>
                <w:rFonts w:ascii="Times New Roman" w:hAnsi="Times New Roman" w:cs="Times New Roman"/>
                <w:sz w:val="28"/>
                <w:szCs w:val="28"/>
              </w:rPr>
            </w:pPr>
            <w:r w:rsidRPr="008F08E2">
              <w:rPr>
                <w:rStyle w:val="Strong"/>
                <w:rFonts w:ascii="Times New Roman" w:hAnsi="Times New Roman" w:cs="Times New Roman"/>
                <w:sz w:val="28"/>
                <w:szCs w:val="28"/>
              </w:rPr>
              <w:t>Đối với sản xuất</w:t>
            </w:r>
          </w:p>
        </w:tc>
        <w:tc>
          <w:tcPr>
            <w:tcW w:w="186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0E7774F9" w14:textId="77777777" w:rsidR="008F08E2" w:rsidRPr="008F08E2" w:rsidRDefault="008F08E2">
            <w:pPr>
              <w:rPr>
                <w:rFonts w:ascii="Times New Roman" w:hAnsi="Times New Roman" w:cs="Times New Roman"/>
                <w:sz w:val="28"/>
                <w:szCs w:val="28"/>
              </w:rPr>
            </w:pPr>
            <w:r w:rsidRPr="008F08E2">
              <w:rPr>
                <w:rFonts w:ascii="Times New Roman" w:hAnsi="Times New Roman" w:cs="Times New Roman"/>
                <w:sz w:val="28"/>
                <w:szCs w:val="28"/>
              </w:rPr>
              <w:t>Nông nghiệp</w:t>
            </w:r>
          </w:p>
        </w:tc>
        <w:tc>
          <w:tcPr>
            <w:tcW w:w="8775"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17CF29A9" w14:textId="77777777" w:rsidR="008F08E2" w:rsidRPr="008F08E2" w:rsidRDefault="008F08E2">
            <w:pPr>
              <w:pStyle w:val="NormalWeb"/>
              <w:spacing w:before="0" w:beforeAutospacing="0"/>
              <w:jc w:val="both"/>
              <w:rPr>
                <w:sz w:val="28"/>
                <w:szCs w:val="28"/>
              </w:rPr>
            </w:pPr>
            <w:r w:rsidRPr="008F08E2">
              <w:rPr>
                <w:sz w:val="28"/>
                <w:szCs w:val="28"/>
              </w:rPr>
              <w:t>- Các hồ, đầm nước ngọt là nguồn cung cấp nước cho trồng trọt và chăn nuôi.</w:t>
            </w:r>
          </w:p>
          <w:p w14:paraId="017DEA87" w14:textId="77777777" w:rsidR="008F08E2" w:rsidRPr="008F08E2" w:rsidRDefault="008F08E2">
            <w:pPr>
              <w:pStyle w:val="NormalWeb"/>
              <w:spacing w:before="0" w:beforeAutospacing="0"/>
              <w:jc w:val="both"/>
              <w:rPr>
                <w:sz w:val="28"/>
                <w:szCs w:val="28"/>
              </w:rPr>
            </w:pPr>
            <w:r w:rsidRPr="008F08E2">
              <w:rPr>
                <w:sz w:val="28"/>
                <w:szCs w:val="28"/>
              </w:rPr>
              <w:t>- Hồ, đầm là mặt nước tự nhiên để nuôi trồng, đánh bắt thuỷ sản nước ngọt, nước lợ và nước mặn như đầm phá Tam Giang (Thừa Thiên - Huế), đầm Thị Nại (Bình Định), hồ thuỷ điện Hoà Bình,...</w:t>
            </w:r>
          </w:p>
        </w:tc>
      </w:tr>
      <w:tr w:rsidR="008F08E2" w:rsidRPr="008F08E2" w14:paraId="30C5AD44" w14:textId="77777777" w:rsidTr="008F08E2">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43EFF0" w14:textId="77777777" w:rsidR="008F08E2" w:rsidRPr="008F08E2" w:rsidRDefault="008F08E2">
            <w:pPr>
              <w:rPr>
                <w:rFonts w:ascii="Times New Roman" w:hAnsi="Times New Roman" w:cs="Times New Roman"/>
                <w:sz w:val="28"/>
                <w:szCs w:val="28"/>
              </w:rPr>
            </w:pPr>
          </w:p>
        </w:tc>
        <w:tc>
          <w:tcPr>
            <w:tcW w:w="186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5F5876C5" w14:textId="77777777" w:rsidR="008F08E2" w:rsidRPr="008F08E2" w:rsidRDefault="008F08E2">
            <w:pPr>
              <w:rPr>
                <w:rFonts w:ascii="Times New Roman" w:hAnsi="Times New Roman" w:cs="Times New Roman"/>
                <w:sz w:val="28"/>
                <w:szCs w:val="28"/>
              </w:rPr>
            </w:pPr>
            <w:r w:rsidRPr="008F08E2">
              <w:rPr>
                <w:rFonts w:ascii="Times New Roman" w:hAnsi="Times New Roman" w:cs="Times New Roman"/>
                <w:sz w:val="28"/>
                <w:szCs w:val="28"/>
              </w:rPr>
              <w:t>Công nghiệp</w:t>
            </w:r>
          </w:p>
        </w:tc>
        <w:tc>
          <w:tcPr>
            <w:tcW w:w="8775"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5FD14053" w14:textId="77777777" w:rsidR="008F08E2" w:rsidRPr="008F08E2" w:rsidRDefault="008F08E2">
            <w:pPr>
              <w:pStyle w:val="NormalWeb"/>
              <w:spacing w:before="0" w:beforeAutospacing="0"/>
              <w:jc w:val="both"/>
              <w:rPr>
                <w:sz w:val="28"/>
                <w:szCs w:val="28"/>
              </w:rPr>
            </w:pPr>
            <w:r w:rsidRPr="008F08E2">
              <w:rPr>
                <w:sz w:val="28"/>
                <w:szCs w:val="28"/>
              </w:rPr>
              <w:t>- Các hồ thuỷ điện (Hoà Bình, Sơn La, Ialy,...) là nơi trữ nước cho nhà máy thuỷ điện.</w:t>
            </w:r>
          </w:p>
          <w:p w14:paraId="799DAB68" w14:textId="77777777" w:rsidR="008F08E2" w:rsidRPr="008F08E2" w:rsidRDefault="008F08E2">
            <w:pPr>
              <w:pStyle w:val="NormalWeb"/>
              <w:spacing w:before="0" w:beforeAutospacing="0"/>
              <w:jc w:val="both"/>
              <w:rPr>
                <w:sz w:val="28"/>
                <w:szCs w:val="28"/>
              </w:rPr>
            </w:pPr>
            <w:r w:rsidRPr="008F08E2">
              <w:rPr>
                <w:sz w:val="28"/>
                <w:szCs w:val="28"/>
              </w:rPr>
              <w:t>- Hồ cung cấp nước cho các ngành công nghiệp như chế biến lương thực - thực phẩm, khai khoáng,...</w:t>
            </w:r>
          </w:p>
        </w:tc>
      </w:tr>
      <w:tr w:rsidR="008F08E2" w:rsidRPr="008F08E2" w14:paraId="1370A6F1" w14:textId="77777777" w:rsidTr="008F08E2">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94E68A" w14:textId="77777777" w:rsidR="008F08E2" w:rsidRPr="008F08E2" w:rsidRDefault="008F08E2">
            <w:pPr>
              <w:rPr>
                <w:rFonts w:ascii="Times New Roman" w:hAnsi="Times New Roman" w:cs="Times New Roman"/>
                <w:sz w:val="28"/>
                <w:szCs w:val="28"/>
              </w:rPr>
            </w:pPr>
          </w:p>
        </w:tc>
        <w:tc>
          <w:tcPr>
            <w:tcW w:w="186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2D5D17FF" w14:textId="77777777" w:rsidR="008F08E2" w:rsidRPr="008F08E2" w:rsidRDefault="008F08E2">
            <w:pPr>
              <w:rPr>
                <w:rFonts w:ascii="Times New Roman" w:hAnsi="Times New Roman" w:cs="Times New Roman"/>
                <w:sz w:val="28"/>
                <w:szCs w:val="28"/>
              </w:rPr>
            </w:pPr>
            <w:r w:rsidRPr="008F08E2">
              <w:rPr>
                <w:rFonts w:ascii="Times New Roman" w:hAnsi="Times New Roman" w:cs="Times New Roman"/>
                <w:sz w:val="28"/>
                <w:szCs w:val="28"/>
              </w:rPr>
              <w:t>Dịch vụ</w:t>
            </w:r>
          </w:p>
        </w:tc>
        <w:tc>
          <w:tcPr>
            <w:tcW w:w="8775"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676E5FA3" w14:textId="77777777" w:rsidR="008F08E2" w:rsidRPr="008F08E2" w:rsidRDefault="008F08E2">
            <w:pPr>
              <w:pStyle w:val="NormalWeb"/>
              <w:spacing w:before="0" w:beforeAutospacing="0"/>
              <w:jc w:val="both"/>
              <w:rPr>
                <w:sz w:val="28"/>
                <w:szCs w:val="28"/>
              </w:rPr>
            </w:pPr>
            <w:r w:rsidRPr="008F08E2">
              <w:rPr>
                <w:sz w:val="28"/>
                <w:szCs w:val="28"/>
              </w:rPr>
              <w:t>- Một số hồ, đầm thông với các sông, biển có giá trị về giao thông.</w:t>
            </w:r>
          </w:p>
          <w:p w14:paraId="1057CD6E" w14:textId="77777777" w:rsidR="008F08E2" w:rsidRPr="008F08E2" w:rsidRDefault="008F08E2">
            <w:pPr>
              <w:pStyle w:val="NormalWeb"/>
              <w:spacing w:before="0" w:beforeAutospacing="0"/>
              <w:jc w:val="both"/>
              <w:rPr>
                <w:sz w:val="28"/>
                <w:szCs w:val="28"/>
              </w:rPr>
            </w:pPr>
            <w:r w:rsidRPr="008F08E2">
              <w:rPr>
                <w:sz w:val="28"/>
                <w:szCs w:val="28"/>
              </w:rPr>
              <w:t>- Nhiều hồ, đầm có cảnh quan đẹp, hệ sinh thái với tính đa dạng sinh học cao, khí hậu trong lành được khai thác để phát triển du lịch như hồ Ba Bể (Bắc Kạn), hồ Tơ Nưng (Gia Lai),...</w:t>
            </w:r>
          </w:p>
        </w:tc>
      </w:tr>
      <w:tr w:rsidR="008F08E2" w:rsidRPr="008F08E2" w14:paraId="14820EC2" w14:textId="77777777" w:rsidTr="008F08E2">
        <w:trPr>
          <w:jc w:val="center"/>
        </w:trPr>
        <w:tc>
          <w:tcPr>
            <w:tcW w:w="2310" w:type="dxa"/>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63C124F2" w14:textId="77777777" w:rsidR="008F08E2" w:rsidRPr="008F08E2" w:rsidRDefault="008F08E2">
            <w:pPr>
              <w:rPr>
                <w:rFonts w:ascii="Times New Roman" w:hAnsi="Times New Roman" w:cs="Times New Roman"/>
                <w:sz w:val="28"/>
                <w:szCs w:val="28"/>
              </w:rPr>
            </w:pPr>
            <w:r w:rsidRPr="008F08E2">
              <w:rPr>
                <w:rStyle w:val="Strong"/>
                <w:rFonts w:ascii="Times New Roman" w:hAnsi="Times New Roman" w:cs="Times New Roman"/>
                <w:sz w:val="28"/>
                <w:szCs w:val="28"/>
              </w:rPr>
              <w:t>Đối với sinh hoạt</w:t>
            </w:r>
          </w:p>
        </w:tc>
        <w:tc>
          <w:tcPr>
            <w:tcW w:w="8775"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hideMark/>
          </w:tcPr>
          <w:p w14:paraId="03B33701" w14:textId="77777777" w:rsidR="008F08E2" w:rsidRPr="008F08E2" w:rsidRDefault="008F08E2">
            <w:pPr>
              <w:pStyle w:val="NormalWeb"/>
              <w:spacing w:before="0" w:beforeAutospacing="0"/>
              <w:jc w:val="both"/>
              <w:rPr>
                <w:sz w:val="28"/>
                <w:szCs w:val="28"/>
              </w:rPr>
            </w:pPr>
            <w:r w:rsidRPr="008F08E2">
              <w:rPr>
                <w:sz w:val="28"/>
                <w:szCs w:val="28"/>
              </w:rPr>
              <w:t>- Phục vụ nhu cầu nước trong sinh hoạt, là nguồn dự trữ nước ngọt.</w:t>
            </w:r>
          </w:p>
          <w:p w14:paraId="0D51C1BC" w14:textId="77777777" w:rsidR="008F08E2" w:rsidRPr="008F08E2" w:rsidRDefault="008F08E2">
            <w:pPr>
              <w:pStyle w:val="NormalWeb"/>
              <w:spacing w:before="0" w:beforeAutospacing="0"/>
              <w:jc w:val="both"/>
              <w:rPr>
                <w:sz w:val="28"/>
                <w:szCs w:val="28"/>
              </w:rPr>
            </w:pPr>
            <w:r w:rsidRPr="008F08E2">
              <w:rPr>
                <w:sz w:val="28"/>
                <w:szCs w:val="28"/>
              </w:rPr>
              <w:t>- Đóng vai trò đảm bảo an ninh nguồn nước, nhất là ở các khu vực có mùa khô sâu sắc.</w:t>
            </w:r>
          </w:p>
        </w:tc>
      </w:tr>
    </w:tbl>
    <w:p w14:paraId="4DE11E81" w14:textId="77777777" w:rsidR="008F08E2" w:rsidRPr="008F08E2" w:rsidRDefault="008F08E2" w:rsidP="008F08E2">
      <w:pPr>
        <w:pStyle w:val="NormalWeb"/>
        <w:shd w:val="clear" w:color="auto" w:fill="FFFFFF"/>
        <w:spacing w:before="0" w:beforeAutospacing="0" w:line="480" w:lineRule="atLeast"/>
        <w:jc w:val="both"/>
        <w:rPr>
          <w:color w:val="212529"/>
          <w:sz w:val="28"/>
          <w:szCs w:val="28"/>
        </w:rPr>
      </w:pPr>
    </w:p>
    <w:bookmarkEnd w:id="0"/>
    <w:p w14:paraId="63A4CFA5" w14:textId="77777777" w:rsidR="003D2996" w:rsidRPr="008F08E2" w:rsidRDefault="003D2996" w:rsidP="008F08E2">
      <w:pPr>
        <w:shd w:val="clear" w:color="auto" w:fill="FFFFFF"/>
        <w:spacing w:after="100" w:afterAutospacing="1" w:line="240" w:lineRule="auto"/>
        <w:jc w:val="both"/>
        <w:outlineLvl w:val="1"/>
        <w:rPr>
          <w:rFonts w:ascii="Times New Roman" w:hAnsi="Times New Roman" w:cs="Times New Roman"/>
          <w:sz w:val="28"/>
          <w:szCs w:val="28"/>
        </w:rPr>
      </w:pPr>
    </w:p>
    <w:sectPr w:rsidR="003D2996" w:rsidRPr="008F08E2" w:rsidSect="00127D2D">
      <w:footerReference w:type="default" r:id="rId10"/>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49447" w14:textId="77777777" w:rsidR="00397EE8" w:rsidRDefault="00397EE8">
      <w:pPr>
        <w:spacing w:after="0" w:line="240" w:lineRule="auto"/>
      </w:pPr>
      <w:r>
        <w:separator/>
      </w:r>
    </w:p>
  </w:endnote>
  <w:endnote w:type="continuationSeparator" w:id="0">
    <w:p w14:paraId="6D656CFC" w14:textId="77777777" w:rsidR="00397EE8" w:rsidRDefault="0039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54966"/>
      <w:docPartObj>
        <w:docPartGallery w:val="Page Numbers (Bottom of Page)"/>
        <w:docPartUnique/>
      </w:docPartObj>
    </w:sdtPr>
    <w:sdtEndPr>
      <w:rPr>
        <w:noProof/>
      </w:rPr>
    </w:sdtEndPr>
    <w:sdtContent>
      <w:p w14:paraId="05E60C94" w14:textId="697B0609" w:rsidR="00A54033" w:rsidRDefault="002B5D05">
        <w:pPr>
          <w:pStyle w:val="Footer"/>
          <w:jc w:val="center"/>
        </w:pPr>
        <w:r>
          <w:fldChar w:fldCharType="begin"/>
        </w:r>
        <w:r>
          <w:instrText xml:space="preserve"> PAGE   \* MERGEFORMAT </w:instrText>
        </w:r>
        <w:r>
          <w:fldChar w:fldCharType="separate"/>
        </w:r>
        <w:r w:rsidR="008F08E2">
          <w:rPr>
            <w:noProof/>
          </w:rPr>
          <w:t>5</w:t>
        </w:r>
        <w:r>
          <w:rPr>
            <w:noProof/>
          </w:rPr>
          <w:fldChar w:fldCharType="end"/>
        </w:r>
      </w:p>
    </w:sdtContent>
  </w:sdt>
  <w:p w14:paraId="657D476E" w14:textId="77777777" w:rsidR="00A54033" w:rsidRDefault="008F08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DA316" w14:textId="77777777" w:rsidR="00397EE8" w:rsidRDefault="00397EE8">
      <w:pPr>
        <w:spacing w:after="0" w:line="240" w:lineRule="auto"/>
      </w:pPr>
      <w:r>
        <w:separator/>
      </w:r>
    </w:p>
  </w:footnote>
  <w:footnote w:type="continuationSeparator" w:id="0">
    <w:p w14:paraId="72F0145B" w14:textId="77777777" w:rsidR="00397EE8" w:rsidRDefault="00397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44957"/>
    <w:multiLevelType w:val="multilevel"/>
    <w:tmpl w:val="9FE0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EA77EA"/>
    <w:multiLevelType w:val="multilevel"/>
    <w:tmpl w:val="55F8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5B"/>
    <w:rsid w:val="000135F9"/>
    <w:rsid w:val="0003426C"/>
    <w:rsid w:val="00036862"/>
    <w:rsid w:val="00050694"/>
    <w:rsid w:val="00053FB7"/>
    <w:rsid w:val="000775E7"/>
    <w:rsid w:val="000A5535"/>
    <w:rsid w:val="000C7C59"/>
    <w:rsid w:val="00233BE2"/>
    <w:rsid w:val="002A5B3C"/>
    <w:rsid w:val="002B5D05"/>
    <w:rsid w:val="002B6FCA"/>
    <w:rsid w:val="0031043A"/>
    <w:rsid w:val="003402C0"/>
    <w:rsid w:val="00372107"/>
    <w:rsid w:val="0037382A"/>
    <w:rsid w:val="00391A77"/>
    <w:rsid w:val="0039615B"/>
    <w:rsid w:val="00397EE8"/>
    <w:rsid w:val="003D1753"/>
    <w:rsid w:val="003D2996"/>
    <w:rsid w:val="00401B1E"/>
    <w:rsid w:val="00422F00"/>
    <w:rsid w:val="00424845"/>
    <w:rsid w:val="00447009"/>
    <w:rsid w:val="00462B20"/>
    <w:rsid w:val="004C0B45"/>
    <w:rsid w:val="004D53FF"/>
    <w:rsid w:val="00510501"/>
    <w:rsid w:val="00545DA7"/>
    <w:rsid w:val="0057512F"/>
    <w:rsid w:val="00593DAC"/>
    <w:rsid w:val="005B25C2"/>
    <w:rsid w:val="00607221"/>
    <w:rsid w:val="00632020"/>
    <w:rsid w:val="006C411D"/>
    <w:rsid w:val="006D652F"/>
    <w:rsid w:val="00703A18"/>
    <w:rsid w:val="00707E76"/>
    <w:rsid w:val="0071025E"/>
    <w:rsid w:val="0071210D"/>
    <w:rsid w:val="007316CD"/>
    <w:rsid w:val="00787189"/>
    <w:rsid w:val="0079475C"/>
    <w:rsid w:val="007A5B9B"/>
    <w:rsid w:val="007B6DA7"/>
    <w:rsid w:val="007F6CFC"/>
    <w:rsid w:val="008F08E2"/>
    <w:rsid w:val="009936A7"/>
    <w:rsid w:val="009956FB"/>
    <w:rsid w:val="009A5879"/>
    <w:rsid w:val="009C1F81"/>
    <w:rsid w:val="00A31D17"/>
    <w:rsid w:val="00A944EC"/>
    <w:rsid w:val="00AD6C5B"/>
    <w:rsid w:val="00B00BCC"/>
    <w:rsid w:val="00B0452A"/>
    <w:rsid w:val="00B27A06"/>
    <w:rsid w:val="00B77573"/>
    <w:rsid w:val="00BD6EEF"/>
    <w:rsid w:val="00BF146C"/>
    <w:rsid w:val="00BF1D17"/>
    <w:rsid w:val="00C25781"/>
    <w:rsid w:val="00CD6D84"/>
    <w:rsid w:val="00CE02F9"/>
    <w:rsid w:val="00CF4BB5"/>
    <w:rsid w:val="00D0076C"/>
    <w:rsid w:val="00D256EF"/>
    <w:rsid w:val="00DF20E0"/>
    <w:rsid w:val="00E3743F"/>
    <w:rsid w:val="00E42526"/>
    <w:rsid w:val="00E517EC"/>
    <w:rsid w:val="00E809DC"/>
    <w:rsid w:val="00E83DAF"/>
    <w:rsid w:val="00E97F28"/>
    <w:rsid w:val="00EB459E"/>
    <w:rsid w:val="00F03C8E"/>
    <w:rsid w:val="00F04C9E"/>
    <w:rsid w:val="00F35A97"/>
    <w:rsid w:val="00F46A65"/>
    <w:rsid w:val="00FE6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6360"/>
  <w15:chartTrackingRefBased/>
  <w15:docId w15:val="{73B5DC5C-BC69-460B-9431-8C3AE429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15B"/>
    <w:rPr>
      <w:rFonts w:asciiTheme="minorHAnsi" w:hAnsiTheme="minorHAnsi"/>
      <w:sz w:val="22"/>
    </w:rPr>
  </w:style>
  <w:style w:type="paragraph" w:styleId="Heading1">
    <w:name w:val="heading 1"/>
    <w:basedOn w:val="Normal"/>
    <w:next w:val="Normal"/>
    <w:link w:val="Heading1Char"/>
    <w:uiPriority w:val="9"/>
    <w:qFormat/>
    <w:rsid w:val="008F08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B6D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B6D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6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15B"/>
    <w:rPr>
      <w:rFonts w:asciiTheme="minorHAnsi" w:hAnsiTheme="minorHAnsi"/>
      <w:sz w:val="22"/>
    </w:rPr>
  </w:style>
  <w:style w:type="paragraph" w:styleId="BalloonText">
    <w:name w:val="Balloon Text"/>
    <w:basedOn w:val="Normal"/>
    <w:link w:val="BalloonTextChar"/>
    <w:uiPriority w:val="99"/>
    <w:semiHidden/>
    <w:unhideWhenUsed/>
    <w:rsid w:val="00B27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A06"/>
    <w:rPr>
      <w:rFonts w:ascii="Segoe UI" w:hAnsi="Segoe UI" w:cs="Segoe UI"/>
      <w:sz w:val="18"/>
      <w:szCs w:val="18"/>
    </w:rPr>
  </w:style>
  <w:style w:type="character" w:customStyle="1" w:styleId="Heading2Char">
    <w:name w:val="Heading 2 Char"/>
    <w:basedOn w:val="DefaultParagraphFont"/>
    <w:link w:val="Heading2"/>
    <w:uiPriority w:val="9"/>
    <w:rsid w:val="007B6DA7"/>
    <w:rPr>
      <w:rFonts w:eastAsia="Times New Roman" w:cs="Times New Roman"/>
      <w:b/>
      <w:bCs/>
      <w:sz w:val="36"/>
      <w:szCs w:val="36"/>
    </w:rPr>
  </w:style>
  <w:style w:type="paragraph" w:styleId="NormalWeb">
    <w:name w:val="Normal (Web)"/>
    <w:basedOn w:val="Normal"/>
    <w:uiPriority w:val="99"/>
    <w:semiHidden/>
    <w:unhideWhenUsed/>
    <w:rsid w:val="007B6D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6DA7"/>
    <w:rPr>
      <w:i/>
      <w:iCs/>
    </w:rPr>
  </w:style>
  <w:style w:type="character" w:customStyle="1" w:styleId="Heading3Char">
    <w:name w:val="Heading 3 Char"/>
    <w:basedOn w:val="DefaultParagraphFont"/>
    <w:link w:val="Heading3"/>
    <w:uiPriority w:val="9"/>
    <w:semiHidden/>
    <w:rsid w:val="007B6DA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7B6DA7"/>
    <w:rPr>
      <w:b/>
      <w:bCs/>
    </w:rPr>
  </w:style>
  <w:style w:type="character" w:customStyle="1" w:styleId="Heading1Char">
    <w:name w:val="Heading 1 Char"/>
    <w:basedOn w:val="DefaultParagraphFont"/>
    <w:link w:val="Heading1"/>
    <w:uiPriority w:val="9"/>
    <w:rsid w:val="008F08E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8F08E2"/>
    <w:rPr>
      <w:color w:val="0000FF"/>
      <w:u w:val="single"/>
    </w:rPr>
  </w:style>
  <w:style w:type="character" w:customStyle="1" w:styleId="ml-1">
    <w:name w:val="ml-1"/>
    <w:basedOn w:val="DefaultParagraphFont"/>
    <w:rsid w:val="008F08E2"/>
  </w:style>
  <w:style w:type="character" w:customStyle="1" w:styleId="time-num-exam">
    <w:name w:val="time-num-exam"/>
    <w:basedOn w:val="DefaultParagraphFont"/>
    <w:rsid w:val="008F0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20507">
      <w:bodyDiv w:val="1"/>
      <w:marLeft w:val="0"/>
      <w:marRight w:val="0"/>
      <w:marTop w:val="0"/>
      <w:marBottom w:val="0"/>
      <w:divBdr>
        <w:top w:val="none" w:sz="0" w:space="0" w:color="auto"/>
        <w:left w:val="none" w:sz="0" w:space="0" w:color="auto"/>
        <w:bottom w:val="none" w:sz="0" w:space="0" w:color="auto"/>
        <w:right w:val="none" w:sz="0" w:space="0" w:color="auto"/>
      </w:divBdr>
      <w:divsChild>
        <w:div w:id="1043142529">
          <w:marLeft w:val="-225"/>
          <w:marRight w:val="-225"/>
          <w:marTop w:val="0"/>
          <w:marBottom w:val="0"/>
          <w:divBdr>
            <w:top w:val="none" w:sz="0" w:space="0" w:color="auto"/>
            <w:left w:val="none" w:sz="0" w:space="0" w:color="auto"/>
            <w:bottom w:val="none" w:sz="0" w:space="0" w:color="auto"/>
            <w:right w:val="none" w:sz="0" w:space="0" w:color="auto"/>
          </w:divBdr>
          <w:divsChild>
            <w:div w:id="367219329">
              <w:marLeft w:val="0"/>
              <w:marRight w:val="0"/>
              <w:marTop w:val="0"/>
              <w:marBottom w:val="0"/>
              <w:divBdr>
                <w:top w:val="none" w:sz="0" w:space="0" w:color="auto"/>
                <w:left w:val="none" w:sz="0" w:space="0" w:color="auto"/>
                <w:bottom w:val="none" w:sz="0" w:space="0" w:color="auto"/>
                <w:right w:val="none" w:sz="0" w:space="0" w:color="auto"/>
              </w:divBdr>
              <w:divsChild>
                <w:div w:id="60373680">
                  <w:marLeft w:val="0"/>
                  <w:marRight w:val="0"/>
                  <w:marTop w:val="0"/>
                  <w:marBottom w:val="0"/>
                  <w:divBdr>
                    <w:top w:val="none" w:sz="0" w:space="0" w:color="auto"/>
                    <w:left w:val="none" w:sz="0" w:space="0" w:color="auto"/>
                    <w:bottom w:val="none" w:sz="0" w:space="0" w:color="auto"/>
                    <w:right w:val="none" w:sz="0" w:space="0" w:color="auto"/>
                  </w:divBdr>
                  <w:divsChild>
                    <w:div w:id="1249728517">
                      <w:marLeft w:val="0"/>
                      <w:marRight w:val="0"/>
                      <w:marTop w:val="0"/>
                      <w:marBottom w:val="0"/>
                      <w:divBdr>
                        <w:top w:val="none" w:sz="0" w:space="0" w:color="auto"/>
                        <w:left w:val="none" w:sz="0" w:space="0" w:color="auto"/>
                        <w:bottom w:val="none" w:sz="0" w:space="0" w:color="auto"/>
                        <w:right w:val="none" w:sz="0" w:space="0" w:color="auto"/>
                      </w:divBdr>
                    </w:div>
                    <w:div w:id="1350597234">
                      <w:marLeft w:val="0"/>
                      <w:marRight w:val="0"/>
                      <w:marTop w:val="0"/>
                      <w:marBottom w:val="0"/>
                      <w:divBdr>
                        <w:top w:val="none" w:sz="0" w:space="0" w:color="auto"/>
                        <w:left w:val="none" w:sz="0" w:space="0" w:color="auto"/>
                        <w:bottom w:val="none" w:sz="0" w:space="0" w:color="auto"/>
                        <w:right w:val="none" w:sz="0" w:space="0" w:color="auto"/>
                      </w:divBdr>
                      <w:divsChild>
                        <w:div w:id="357895169">
                          <w:marLeft w:val="0"/>
                          <w:marRight w:val="0"/>
                          <w:marTop w:val="0"/>
                          <w:marBottom w:val="0"/>
                          <w:divBdr>
                            <w:top w:val="none" w:sz="0" w:space="0" w:color="auto"/>
                            <w:left w:val="none" w:sz="0" w:space="0" w:color="auto"/>
                            <w:bottom w:val="none" w:sz="0" w:space="0" w:color="auto"/>
                            <w:right w:val="none" w:sz="0" w:space="0" w:color="auto"/>
                          </w:divBdr>
                          <w:divsChild>
                            <w:div w:id="17578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652563">
          <w:marLeft w:val="-225"/>
          <w:marRight w:val="-225"/>
          <w:marTop w:val="0"/>
          <w:marBottom w:val="0"/>
          <w:divBdr>
            <w:top w:val="none" w:sz="0" w:space="0" w:color="auto"/>
            <w:left w:val="none" w:sz="0" w:space="0" w:color="auto"/>
            <w:bottom w:val="none" w:sz="0" w:space="0" w:color="auto"/>
            <w:right w:val="none" w:sz="0" w:space="0" w:color="auto"/>
          </w:divBdr>
          <w:divsChild>
            <w:div w:id="1323435004">
              <w:marLeft w:val="0"/>
              <w:marRight w:val="0"/>
              <w:marTop w:val="0"/>
              <w:marBottom w:val="0"/>
              <w:divBdr>
                <w:top w:val="none" w:sz="0" w:space="0" w:color="auto"/>
                <w:left w:val="none" w:sz="0" w:space="0" w:color="auto"/>
                <w:bottom w:val="none" w:sz="0" w:space="0" w:color="auto"/>
                <w:right w:val="none" w:sz="0" w:space="0" w:color="auto"/>
              </w:divBdr>
              <w:divsChild>
                <w:div w:id="513300225">
                  <w:marLeft w:val="0"/>
                  <w:marRight w:val="0"/>
                  <w:marTop w:val="0"/>
                  <w:marBottom w:val="0"/>
                  <w:divBdr>
                    <w:top w:val="none" w:sz="0" w:space="0" w:color="auto"/>
                    <w:left w:val="none" w:sz="0" w:space="0" w:color="auto"/>
                    <w:bottom w:val="none" w:sz="0" w:space="0" w:color="auto"/>
                    <w:right w:val="none" w:sz="0" w:space="0" w:color="auto"/>
                  </w:divBdr>
                  <w:divsChild>
                    <w:div w:id="1194228996">
                      <w:marLeft w:val="0"/>
                      <w:marRight w:val="0"/>
                      <w:marTop w:val="0"/>
                      <w:marBottom w:val="0"/>
                      <w:divBdr>
                        <w:top w:val="none" w:sz="0" w:space="0" w:color="auto"/>
                        <w:left w:val="none" w:sz="0" w:space="0" w:color="auto"/>
                        <w:bottom w:val="none" w:sz="0" w:space="0" w:color="auto"/>
                        <w:right w:val="none" w:sz="0" w:space="0" w:color="auto"/>
                      </w:divBdr>
                    </w:div>
                  </w:divsChild>
                </w:div>
                <w:div w:id="338511068">
                  <w:marLeft w:val="0"/>
                  <w:marRight w:val="0"/>
                  <w:marTop w:val="0"/>
                  <w:marBottom w:val="0"/>
                  <w:divBdr>
                    <w:top w:val="none" w:sz="0" w:space="0" w:color="auto"/>
                    <w:left w:val="none" w:sz="0" w:space="0" w:color="auto"/>
                    <w:bottom w:val="none" w:sz="0" w:space="0" w:color="auto"/>
                    <w:right w:val="none" w:sz="0" w:space="0" w:color="auto"/>
                  </w:divBdr>
                  <w:divsChild>
                    <w:div w:id="1138688607">
                      <w:marLeft w:val="0"/>
                      <w:marRight w:val="0"/>
                      <w:marTop w:val="0"/>
                      <w:marBottom w:val="0"/>
                      <w:divBdr>
                        <w:top w:val="none" w:sz="0" w:space="0" w:color="auto"/>
                        <w:left w:val="none" w:sz="0" w:space="0" w:color="auto"/>
                        <w:bottom w:val="none" w:sz="0" w:space="0" w:color="auto"/>
                        <w:right w:val="none" w:sz="0" w:space="0" w:color="auto"/>
                      </w:divBdr>
                    </w:div>
                    <w:div w:id="337850797">
                      <w:marLeft w:val="0"/>
                      <w:marRight w:val="0"/>
                      <w:marTop w:val="0"/>
                      <w:marBottom w:val="210"/>
                      <w:divBdr>
                        <w:top w:val="none" w:sz="0" w:space="0" w:color="auto"/>
                        <w:left w:val="none" w:sz="0" w:space="0" w:color="auto"/>
                        <w:bottom w:val="none" w:sz="0" w:space="0" w:color="auto"/>
                        <w:right w:val="none" w:sz="0" w:space="0" w:color="auto"/>
                      </w:divBdr>
                      <w:divsChild>
                        <w:div w:id="1920367524">
                          <w:marLeft w:val="-150"/>
                          <w:marRight w:val="0"/>
                          <w:marTop w:val="0"/>
                          <w:marBottom w:val="270"/>
                          <w:divBdr>
                            <w:top w:val="none" w:sz="0" w:space="0" w:color="auto"/>
                            <w:left w:val="none" w:sz="0" w:space="0" w:color="auto"/>
                            <w:bottom w:val="none" w:sz="0" w:space="0" w:color="auto"/>
                            <w:right w:val="none" w:sz="0" w:space="0" w:color="auto"/>
                          </w:divBdr>
                          <w:divsChild>
                            <w:div w:id="2074114219">
                              <w:marLeft w:val="0"/>
                              <w:marRight w:val="0"/>
                              <w:marTop w:val="0"/>
                              <w:marBottom w:val="0"/>
                              <w:divBdr>
                                <w:top w:val="none" w:sz="0" w:space="0" w:color="auto"/>
                                <w:left w:val="none" w:sz="0" w:space="0" w:color="auto"/>
                                <w:bottom w:val="none" w:sz="0" w:space="0" w:color="auto"/>
                                <w:right w:val="none" w:sz="0" w:space="0" w:color="auto"/>
                              </w:divBdr>
                            </w:div>
                          </w:divsChild>
                        </w:div>
                        <w:div w:id="132530506">
                          <w:marLeft w:val="0"/>
                          <w:marRight w:val="0"/>
                          <w:marTop w:val="0"/>
                          <w:marBottom w:val="0"/>
                          <w:divBdr>
                            <w:top w:val="none" w:sz="0" w:space="0" w:color="auto"/>
                            <w:left w:val="none" w:sz="0" w:space="0" w:color="auto"/>
                            <w:bottom w:val="none" w:sz="0" w:space="0" w:color="auto"/>
                            <w:right w:val="none" w:sz="0" w:space="0" w:color="auto"/>
                          </w:divBdr>
                          <w:divsChild>
                            <w:div w:id="11417918">
                              <w:marLeft w:val="0"/>
                              <w:marRight w:val="0"/>
                              <w:marTop w:val="0"/>
                              <w:marBottom w:val="0"/>
                              <w:divBdr>
                                <w:top w:val="none" w:sz="0" w:space="0" w:color="auto"/>
                                <w:left w:val="none" w:sz="0" w:space="0" w:color="auto"/>
                                <w:bottom w:val="none" w:sz="0" w:space="0" w:color="auto"/>
                                <w:right w:val="none" w:sz="0" w:space="0" w:color="auto"/>
                              </w:divBdr>
                            </w:div>
                          </w:divsChild>
                        </w:div>
                        <w:div w:id="1266881925">
                          <w:marLeft w:val="0"/>
                          <w:marRight w:val="0"/>
                          <w:marTop w:val="0"/>
                          <w:marBottom w:val="0"/>
                          <w:divBdr>
                            <w:top w:val="none" w:sz="0" w:space="0" w:color="auto"/>
                            <w:left w:val="none" w:sz="0" w:space="0" w:color="auto"/>
                            <w:bottom w:val="none" w:sz="0" w:space="0" w:color="auto"/>
                            <w:right w:val="none" w:sz="0" w:space="0" w:color="auto"/>
                          </w:divBdr>
                        </w:div>
                      </w:divsChild>
                    </w:div>
                    <w:div w:id="17364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22679">
      <w:bodyDiv w:val="1"/>
      <w:marLeft w:val="0"/>
      <w:marRight w:val="0"/>
      <w:marTop w:val="0"/>
      <w:marBottom w:val="0"/>
      <w:divBdr>
        <w:top w:val="none" w:sz="0" w:space="0" w:color="auto"/>
        <w:left w:val="none" w:sz="0" w:space="0" w:color="auto"/>
        <w:bottom w:val="none" w:sz="0" w:space="0" w:color="auto"/>
        <w:right w:val="none" w:sz="0" w:space="0" w:color="auto"/>
      </w:divBdr>
    </w:div>
    <w:div w:id="1618946247">
      <w:bodyDiv w:val="1"/>
      <w:marLeft w:val="0"/>
      <w:marRight w:val="0"/>
      <w:marTop w:val="0"/>
      <w:marBottom w:val="0"/>
      <w:divBdr>
        <w:top w:val="none" w:sz="0" w:space="0" w:color="auto"/>
        <w:left w:val="none" w:sz="0" w:space="0" w:color="auto"/>
        <w:bottom w:val="none" w:sz="0" w:space="0" w:color="auto"/>
        <w:right w:val="none" w:sz="0" w:space="0" w:color="auto"/>
      </w:divBdr>
    </w:div>
    <w:div w:id="1636833771">
      <w:bodyDiv w:val="1"/>
      <w:marLeft w:val="0"/>
      <w:marRight w:val="0"/>
      <w:marTop w:val="0"/>
      <w:marBottom w:val="0"/>
      <w:divBdr>
        <w:top w:val="none" w:sz="0" w:space="0" w:color="auto"/>
        <w:left w:val="none" w:sz="0" w:space="0" w:color="auto"/>
        <w:bottom w:val="none" w:sz="0" w:space="0" w:color="auto"/>
        <w:right w:val="none" w:sz="0" w:space="0" w:color="auto"/>
      </w:divBdr>
    </w:div>
    <w:div w:id="1764690140">
      <w:bodyDiv w:val="1"/>
      <w:marLeft w:val="0"/>
      <w:marRight w:val="0"/>
      <w:marTop w:val="0"/>
      <w:marBottom w:val="0"/>
      <w:divBdr>
        <w:top w:val="none" w:sz="0" w:space="0" w:color="auto"/>
        <w:left w:val="none" w:sz="0" w:space="0" w:color="auto"/>
        <w:bottom w:val="none" w:sz="0" w:space="0" w:color="auto"/>
        <w:right w:val="none" w:sz="0" w:space="0" w:color="auto"/>
      </w:divBdr>
    </w:div>
    <w:div w:id="2108691574">
      <w:bodyDiv w:val="1"/>
      <w:marLeft w:val="0"/>
      <w:marRight w:val="0"/>
      <w:marTop w:val="0"/>
      <w:marBottom w:val="0"/>
      <w:divBdr>
        <w:top w:val="none" w:sz="0" w:space="0" w:color="auto"/>
        <w:left w:val="none" w:sz="0" w:space="0" w:color="auto"/>
        <w:bottom w:val="none" w:sz="0" w:space="0" w:color="auto"/>
        <w:right w:val="none" w:sz="0" w:space="0" w:color="auto"/>
      </w:divBdr>
      <w:divsChild>
        <w:div w:id="708725923">
          <w:marLeft w:val="-225"/>
          <w:marRight w:val="-225"/>
          <w:marTop w:val="0"/>
          <w:marBottom w:val="0"/>
          <w:divBdr>
            <w:top w:val="none" w:sz="0" w:space="0" w:color="auto"/>
            <w:left w:val="none" w:sz="0" w:space="0" w:color="auto"/>
            <w:bottom w:val="none" w:sz="0" w:space="0" w:color="auto"/>
            <w:right w:val="none" w:sz="0" w:space="0" w:color="auto"/>
          </w:divBdr>
          <w:divsChild>
            <w:div w:id="1696032456">
              <w:marLeft w:val="0"/>
              <w:marRight w:val="0"/>
              <w:marTop w:val="0"/>
              <w:marBottom w:val="0"/>
              <w:divBdr>
                <w:top w:val="none" w:sz="0" w:space="0" w:color="auto"/>
                <w:left w:val="none" w:sz="0" w:space="0" w:color="auto"/>
                <w:bottom w:val="none" w:sz="0" w:space="0" w:color="auto"/>
                <w:right w:val="none" w:sz="0" w:space="0" w:color="auto"/>
              </w:divBdr>
              <w:divsChild>
                <w:div w:id="1225532177">
                  <w:marLeft w:val="0"/>
                  <w:marRight w:val="0"/>
                  <w:marTop w:val="0"/>
                  <w:marBottom w:val="0"/>
                  <w:divBdr>
                    <w:top w:val="none" w:sz="0" w:space="0" w:color="auto"/>
                    <w:left w:val="none" w:sz="0" w:space="0" w:color="auto"/>
                    <w:bottom w:val="none" w:sz="0" w:space="0" w:color="auto"/>
                    <w:right w:val="none" w:sz="0" w:space="0" w:color="auto"/>
                  </w:divBdr>
                  <w:divsChild>
                    <w:div w:id="1145664314">
                      <w:marLeft w:val="0"/>
                      <w:marRight w:val="0"/>
                      <w:marTop w:val="0"/>
                      <w:marBottom w:val="0"/>
                      <w:divBdr>
                        <w:top w:val="none" w:sz="0" w:space="0" w:color="auto"/>
                        <w:left w:val="none" w:sz="0" w:space="0" w:color="auto"/>
                        <w:bottom w:val="none" w:sz="0" w:space="0" w:color="auto"/>
                        <w:right w:val="none" w:sz="0" w:space="0" w:color="auto"/>
                      </w:divBdr>
                    </w:div>
                    <w:div w:id="1951473431">
                      <w:marLeft w:val="0"/>
                      <w:marRight w:val="0"/>
                      <w:marTop w:val="0"/>
                      <w:marBottom w:val="0"/>
                      <w:divBdr>
                        <w:top w:val="none" w:sz="0" w:space="0" w:color="auto"/>
                        <w:left w:val="none" w:sz="0" w:space="0" w:color="auto"/>
                        <w:bottom w:val="none" w:sz="0" w:space="0" w:color="auto"/>
                        <w:right w:val="none" w:sz="0" w:space="0" w:color="auto"/>
                      </w:divBdr>
                      <w:divsChild>
                        <w:div w:id="1247885247">
                          <w:marLeft w:val="0"/>
                          <w:marRight w:val="0"/>
                          <w:marTop w:val="0"/>
                          <w:marBottom w:val="0"/>
                          <w:divBdr>
                            <w:top w:val="none" w:sz="0" w:space="0" w:color="auto"/>
                            <w:left w:val="none" w:sz="0" w:space="0" w:color="auto"/>
                            <w:bottom w:val="none" w:sz="0" w:space="0" w:color="auto"/>
                            <w:right w:val="none" w:sz="0" w:space="0" w:color="auto"/>
                          </w:divBdr>
                          <w:divsChild>
                            <w:div w:id="5284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393874">
          <w:marLeft w:val="-225"/>
          <w:marRight w:val="-225"/>
          <w:marTop w:val="0"/>
          <w:marBottom w:val="0"/>
          <w:divBdr>
            <w:top w:val="none" w:sz="0" w:space="0" w:color="auto"/>
            <w:left w:val="none" w:sz="0" w:space="0" w:color="auto"/>
            <w:bottom w:val="none" w:sz="0" w:space="0" w:color="auto"/>
            <w:right w:val="none" w:sz="0" w:space="0" w:color="auto"/>
          </w:divBdr>
          <w:divsChild>
            <w:div w:id="1219434763">
              <w:marLeft w:val="0"/>
              <w:marRight w:val="0"/>
              <w:marTop w:val="0"/>
              <w:marBottom w:val="0"/>
              <w:divBdr>
                <w:top w:val="none" w:sz="0" w:space="0" w:color="auto"/>
                <w:left w:val="none" w:sz="0" w:space="0" w:color="auto"/>
                <w:bottom w:val="none" w:sz="0" w:space="0" w:color="auto"/>
                <w:right w:val="none" w:sz="0" w:space="0" w:color="auto"/>
              </w:divBdr>
              <w:divsChild>
                <w:div w:id="1152023686">
                  <w:marLeft w:val="0"/>
                  <w:marRight w:val="0"/>
                  <w:marTop w:val="0"/>
                  <w:marBottom w:val="0"/>
                  <w:divBdr>
                    <w:top w:val="none" w:sz="0" w:space="0" w:color="auto"/>
                    <w:left w:val="none" w:sz="0" w:space="0" w:color="auto"/>
                    <w:bottom w:val="none" w:sz="0" w:space="0" w:color="auto"/>
                    <w:right w:val="none" w:sz="0" w:space="0" w:color="auto"/>
                  </w:divBdr>
                  <w:divsChild>
                    <w:div w:id="862983031">
                      <w:marLeft w:val="0"/>
                      <w:marRight w:val="0"/>
                      <w:marTop w:val="0"/>
                      <w:marBottom w:val="0"/>
                      <w:divBdr>
                        <w:top w:val="none" w:sz="0" w:space="0" w:color="auto"/>
                        <w:left w:val="none" w:sz="0" w:space="0" w:color="auto"/>
                        <w:bottom w:val="none" w:sz="0" w:space="0" w:color="auto"/>
                        <w:right w:val="none" w:sz="0" w:space="0" w:color="auto"/>
                      </w:divBdr>
                    </w:div>
                  </w:divsChild>
                </w:div>
                <w:div w:id="9450505">
                  <w:marLeft w:val="0"/>
                  <w:marRight w:val="0"/>
                  <w:marTop w:val="0"/>
                  <w:marBottom w:val="0"/>
                  <w:divBdr>
                    <w:top w:val="none" w:sz="0" w:space="0" w:color="auto"/>
                    <w:left w:val="none" w:sz="0" w:space="0" w:color="auto"/>
                    <w:bottom w:val="none" w:sz="0" w:space="0" w:color="auto"/>
                    <w:right w:val="none" w:sz="0" w:space="0" w:color="auto"/>
                  </w:divBdr>
                  <w:divsChild>
                    <w:div w:id="972561375">
                      <w:marLeft w:val="0"/>
                      <w:marRight w:val="0"/>
                      <w:marTop w:val="0"/>
                      <w:marBottom w:val="0"/>
                      <w:divBdr>
                        <w:top w:val="none" w:sz="0" w:space="0" w:color="auto"/>
                        <w:left w:val="none" w:sz="0" w:space="0" w:color="auto"/>
                        <w:bottom w:val="none" w:sz="0" w:space="0" w:color="auto"/>
                        <w:right w:val="none" w:sz="0" w:space="0" w:color="auto"/>
                      </w:divBdr>
                    </w:div>
                    <w:div w:id="135076519">
                      <w:marLeft w:val="0"/>
                      <w:marRight w:val="0"/>
                      <w:marTop w:val="0"/>
                      <w:marBottom w:val="210"/>
                      <w:divBdr>
                        <w:top w:val="none" w:sz="0" w:space="0" w:color="auto"/>
                        <w:left w:val="none" w:sz="0" w:space="0" w:color="auto"/>
                        <w:bottom w:val="none" w:sz="0" w:space="0" w:color="auto"/>
                        <w:right w:val="none" w:sz="0" w:space="0" w:color="auto"/>
                      </w:divBdr>
                      <w:divsChild>
                        <w:div w:id="101340118">
                          <w:marLeft w:val="-150"/>
                          <w:marRight w:val="0"/>
                          <w:marTop w:val="0"/>
                          <w:marBottom w:val="270"/>
                          <w:divBdr>
                            <w:top w:val="none" w:sz="0" w:space="0" w:color="auto"/>
                            <w:left w:val="none" w:sz="0" w:space="0" w:color="auto"/>
                            <w:bottom w:val="none" w:sz="0" w:space="0" w:color="auto"/>
                            <w:right w:val="none" w:sz="0" w:space="0" w:color="auto"/>
                          </w:divBdr>
                          <w:divsChild>
                            <w:div w:id="1321616482">
                              <w:marLeft w:val="0"/>
                              <w:marRight w:val="0"/>
                              <w:marTop w:val="0"/>
                              <w:marBottom w:val="0"/>
                              <w:divBdr>
                                <w:top w:val="none" w:sz="0" w:space="0" w:color="auto"/>
                                <w:left w:val="none" w:sz="0" w:space="0" w:color="auto"/>
                                <w:bottom w:val="none" w:sz="0" w:space="0" w:color="auto"/>
                                <w:right w:val="none" w:sz="0" w:space="0" w:color="auto"/>
                              </w:divBdr>
                            </w:div>
                          </w:divsChild>
                        </w:div>
                        <w:div w:id="86582945">
                          <w:marLeft w:val="0"/>
                          <w:marRight w:val="0"/>
                          <w:marTop w:val="0"/>
                          <w:marBottom w:val="0"/>
                          <w:divBdr>
                            <w:top w:val="none" w:sz="0" w:space="0" w:color="auto"/>
                            <w:left w:val="none" w:sz="0" w:space="0" w:color="auto"/>
                            <w:bottom w:val="none" w:sz="0" w:space="0" w:color="auto"/>
                            <w:right w:val="none" w:sz="0" w:space="0" w:color="auto"/>
                          </w:divBdr>
                          <w:divsChild>
                            <w:div w:id="1730104806">
                              <w:marLeft w:val="0"/>
                              <w:marRight w:val="0"/>
                              <w:marTop w:val="0"/>
                              <w:marBottom w:val="0"/>
                              <w:divBdr>
                                <w:top w:val="none" w:sz="0" w:space="0" w:color="auto"/>
                                <w:left w:val="none" w:sz="0" w:space="0" w:color="auto"/>
                                <w:bottom w:val="none" w:sz="0" w:space="0" w:color="auto"/>
                                <w:right w:val="none" w:sz="0" w:space="0" w:color="auto"/>
                              </w:divBdr>
                            </w:div>
                          </w:divsChild>
                        </w:div>
                        <w:div w:id="339967175">
                          <w:marLeft w:val="0"/>
                          <w:marRight w:val="0"/>
                          <w:marTop w:val="0"/>
                          <w:marBottom w:val="0"/>
                          <w:divBdr>
                            <w:top w:val="none" w:sz="0" w:space="0" w:color="auto"/>
                            <w:left w:val="none" w:sz="0" w:space="0" w:color="auto"/>
                            <w:bottom w:val="none" w:sz="0" w:space="0" w:color="auto"/>
                            <w:right w:val="none" w:sz="0" w:space="0" w:color="auto"/>
                          </w:divBdr>
                        </w:div>
                      </w:divsChild>
                    </w:div>
                    <w:div w:id="11113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86</cp:revision>
  <cp:lastPrinted>2022-06-05T09:57:00Z</cp:lastPrinted>
  <dcterms:created xsi:type="dcterms:W3CDTF">2022-06-03T03:26:00Z</dcterms:created>
  <dcterms:modified xsi:type="dcterms:W3CDTF">2024-12-23T17:10:00Z</dcterms:modified>
</cp:coreProperties>
</file>