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A. NỘI DUNG ÔN TẬP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cọ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xát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Cường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3.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4.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xã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B. BÀI TẬP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1: 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Công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tắc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tivi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đui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ngạnh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điot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pin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5: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)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6: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5A,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16. Cường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A. 32 A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B. 0,32 A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C. 1,6 A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D. 3,2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7: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Hai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(+)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(-)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A hay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mA.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8: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ampe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9: 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pin (Cho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0,35A).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 A.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0,5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100 mA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D. 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10: Ampe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50 mA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pin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0,35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điôt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28 mA.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0,8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A.Dòng</w:t>
      </w:r>
      <w:proofErr w:type="spellEnd"/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0,5 A.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0,5 A.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11: Nung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chậu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nguội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12: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13: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14: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C. Hiệu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Hiệu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15: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16: 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17: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18: Trong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19: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20: 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21: Hậu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con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trú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22: Trong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nhờ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protein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23: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..........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24: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tím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bầm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tím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da co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nhợt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25: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 53 con/ha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 29 con/ha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 17 con/ha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sút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26.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27.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28.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29.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dôn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Ranh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Ranh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30.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31: Trong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nhằm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32: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…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 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Hồng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Bạch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   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33: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34: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 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35: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36: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Sinh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Vi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37: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 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38: 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giọt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39: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    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Nang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40: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A. 2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              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B. 3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       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C. 4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               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D. 5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10. Em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nay.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ù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>3. D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4.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5.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6. D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7.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8. D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9.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10.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11.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12.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13.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14.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15.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16.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17.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18.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19.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20. D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21.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22.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23.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24. D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25.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26.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27.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>28.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29.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30.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31.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32.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33.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34.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35.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36.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37.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38. C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39. A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>40. B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Lý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trứng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tổ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rụng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Hậu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thủng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nòi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Lý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da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trùng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Vai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giúp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chủ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miễn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dịch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̉: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Mầm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chết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yếu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 có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kích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bào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bạch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kháng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vaccine.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?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Lý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;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nón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;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;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Sau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mạnh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10. Em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nay.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Lý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;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lạm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,…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thải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rắn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Do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, ù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: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ráy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ngoáy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ngứa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C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EE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1F7CEE">
        <w:rPr>
          <w:rFonts w:ascii="Times New Roman" w:hAnsi="Times New Roman" w:cs="Times New Roman"/>
          <w:sz w:val="28"/>
          <w:szCs w:val="28"/>
        </w:rPr>
        <w:t>.</w:t>
      </w: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12E" w:rsidRPr="001F7CEE" w:rsidRDefault="00CB212E" w:rsidP="003F5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212E" w:rsidRPr="001F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E"/>
    <w:rsid w:val="001F7CEE"/>
    <w:rsid w:val="003F5B5B"/>
    <w:rsid w:val="00402AD7"/>
    <w:rsid w:val="00773191"/>
    <w:rsid w:val="007A4E6C"/>
    <w:rsid w:val="00CB212E"/>
    <w:rsid w:val="00D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8ADD-13B4-42A6-B080-2E4B925C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Nguyễn</dc:creator>
  <cp:keywords/>
  <dc:description/>
  <cp:lastModifiedBy>Huyền Nguyễn</cp:lastModifiedBy>
  <cp:revision>4</cp:revision>
  <dcterms:created xsi:type="dcterms:W3CDTF">2024-05-01T14:41:00Z</dcterms:created>
  <dcterms:modified xsi:type="dcterms:W3CDTF">2024-05-01T14:44:00Z</dcterms:modified>
</cp:coreProperties>
</file>